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3D4E" w14:textId="502263EC" w:rsidR="003336D3" w:rsidRDefault="009A220E" w:rsidP="001A06ED">
      <w:pPr>
        <w:jc w:val="both"/>
        <w:rPr>
          <w:color w:val="000000"/>
          <w:lang w:val="en-US"/>
        </w:rPr>
      </w:pPr>
      <w:r w:rsidRPr="003336D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17908A3" wp14:editId="53A7228E">
                <wp:simplePos x="0" y="0"/>
                <wp:positionH relativeFrom="margin">
                  <wp:posOffset>-86360</wp:posOffset>
                </wp:positionH>
                <wp:positionV relativeFrom="paragraph">
                  <wp:posOffset>217805</wp:posOffset>
                </wp:positionV>
                <wp:extent cx="2360930" cy="1404620"/>
                <wp:effectExtent l="0" t="0" r="63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1FFA2" w14:textId="3B477DB8" w:rsidR="003336D3" w:rsidRPr="00F0759E" w:rsidRDefault="001B7D08" w:rsidP="0045539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highlight w:val="yellow"/>
                                <w:lang w:val="it-CH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highlight w:val="yellow"/>
                                <w:lang w:val="it-CH"/>
                              </w:rPr>
                              <w:t>Angaben Krankenkasse</w:t>
                            </w:r>
                          </w:p>
                          <w:p w14:paraId="6C7EF893" w14:textId="7860F86B" w:rsidR="00324FB3" w:rsidRPr="00F0759E" w:rsidRDefault="001B7D08" w:rsidP="0045539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highlight w:val="yellow"/>
                                <w:lang w:val="it-CH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highlight w:val="yellow"/>
                                <w:lang w:val="it-CH"/>
                              </w:rPr>
                              <w:t>Vertrauens</w:t>
                            </w:r>
                            <w:r w:rsidR="004112D4">
                              <w:rPr>
                                <w:rFonts w:ascii="Verdana" w:hAnsi="Verdana"/>
                                <w:sz w:val="20"/>
                                <w:szCs w:val="20"/>
                                <w:highlight w:val="yellow"/>
                                <w:lang w:val="it-CH"/>
                              </w:rPr>
                              <w:t>ärztlicher Dienst</w:t>
                            </w:r>
                          </w:p>
                          <w:p w14:paraId="0468CC50" w14:textId="77777777" w:rsidR="003336D3" w:rsidRPr="00F0759E" w:rsidRDefault="003336D3" w:rsidP="003336D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it-CH"/>
                              </w:rPr>
                            </w:pPr>
                          </w:p>
                          <w:p w14:paraId="4372C01A" w14:textId="77777777" w:rsidR="003336D3" w:rsidRPr="00F0759E" w:rsidRDefault="003336D3" w:rsidP="003336D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it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7908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8pt;margin-top:17.15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IzIju4QAAAAoBAAAPAAAAZHJzL2Rvd25yZXYueG1sTI/LTsMwEEX3SPyDNUhsUOs8SFWlcary&#10;2rBrCRLLaTxNUuJxFLtt4OsxK1iO7tG9Z4r1ZHpxptF1lhXE8wgEcW11x42C6u1ltgThPLLG3jIp&#10;+CIH6/L6qsBc2wtv6bzzjQgl7HJU0Ho/5FK6uiWDbm4H4pAd7GjQh3NspB7xEspNL5MoWkiDHYeF&#10;Fgd6bKn+3J2Mgu+H6mnzfOfjQ+I/kvetea3qIyp1ezNtViA8Tf4Phl/9oA5lcNrbE2snegWzOF0E&#10;VEF6n4IIQJotExB7BUmWZSDLQv5/ofwB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yMyI7uEAAAAKAQAADwAAAAAAAAAAAAAAAABoBAAAZHJzL2Rvd25yZXYueG1sUEsFBgAAAAAEAAQA&#10;8wAAAHYFAAAAAA==&#10;" stroked="f">
                <v:textbox style="mso-fit-shape-to-text:t">
                  <w:txbxContent>
                    <w:p w14:paraId="6471FFA2" w14:textId="3B477DB8" w:rsidR="003336D3" w:rsidRPr="00F0759E" w:rsidRDefault="001B7D08" w:rsidP="00455399">
                      <w:pPr>
                        <w:rPr>
                          <w:rFonts w:ascii="Verdana" w:hAnsi="Verdana"/>
                          <w:sz w:val="20"/>
                          <w:szCs w:val="20"/>
                          <w:highlight w:val="yellow"/>
                          <w:lang w:val="it-CH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  <w:highlight w:val="yellow"/>
                          <w:lang w:val="it-CH"/>
                        </w:rPr>
                        <w:t>Angaben Krankenkasse</w:t>
                      </w:r>
                    </w:p>
                    <w:p w14:paraId="6C7EF893" w14:textId="7860F86B" w:rsidR="00324FB3" w:rsidRPr="00F0759E" w:rsidRDefault="001B7D08" w:rsidP="00455399">
                      <w:pPr>
                        <w:rPr>
                          <w:rFonts w:ascii="Verdana" w:hAnsi="Verdana"/>
                          <w:sz w:val="20"/>
                          <w:szCs w:val="20"/>
                          <w:highlight w:val="yellow"/>
                          <w:lang w:val="it-CH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  <w:highlight w:val="yellow"/>
                          <w:lang w:val="it-CH"/>
                        </w:rPr>
                        <w:t>Vertrauens</w:t>
                      </w:r>
                      <w:r w:rsidR="004112D4">
                        <w:rPr>
                          <w:rFonts w:ascii="Verdana" w:hAnsi="Verdana"/>
                          <w:sz w:val="20"/>
                          <w:szCs w:val="20"/>
                          <w:highlight w:val="yellow"/>
                          <w:lang w:val="it-CH"/>
                        </w:rPr>
                        <w:t>ärztlicher Dienst</w:t>
                      </w:r>
                    </w:p>
                    <w:p w14:paraId="0468CC50" w14:textId="77777777" w:rsidR="003336D3" w:rsidRPr="00F0759E" w:rsidRDefault="003336D3" w:rsidP="003336D3">
                      <w:pPr>
                        <w:rPr>
                          <w:rFonts w:ascii="Verdana" w:hAnsi="Verdana"/>
                          <w:sz w:val="20"/>
                          <w:szCs w:val="20"/>
                          <w:lang w:val="it-CH"/>
                        </w:rPr>
                      </w:pPr>
                    </w:p>
                    <w:p w14:paraId="4372C01A" w14:textId="77777777" w:rsidR="003336D3" w:rsidRPr="00F0759E" w:rsidRDefault="003336D3" w:rsidP="003336D3">
                      <w:pPr>
                        <w:rPr>
                          <w:rFonts w:ascii="Verdana" w:hAnsi="Verdana"/>
                          <w:sz w:val="20"/>
                          <w:szCs w:val="20"/>
                          <w:lang w:val="it-CH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0484" w:rsidRPr="00C81CB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9C26F8B" wp14:editId="44681B7D">
                <wp:simplePos x="0" y="0"/>
                <wp:positionH relativeFrom="column">
                  <wp:posOffset>2552700</wp:posOffset>
                </wp:positionH>
                <wp:positionV relativeFrom="paragraph">
                  <wp:posOffset>185420</wp:posOffset>
                </wp:positionV>
                <wp:extent cx="3143250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E8D72" w14:textId="741BF7DF" w:rsidR="00210484" w:rsidRPr="004112D4" w:rsidRDefault="004112D4" w:rsidP="004C187F">
                            <w:pPr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  <w:highlight w:val="yellow"/>
                                <w:lang w:val="de-DE"/>
                              </w:rPr>
                            </w:pPr>
                            <w:r w:rsidRPr="004112D4">
                              <w:rPr>
                                <w:rFonts w:ascii="Verdana" w:hAnsi="Verdana"/>
                                <w:sz w:val="20"/>
                                <w:szCs w:val="20"/>
                                <w:highlight w:val="yellow"/>
                                <w:lang w:val="de-DE"/>
                              </w:rPr>
                              <w:t>Persönliche Angaben</w:t>
                            </w:r>
                          </w:p>
                          <w:p w14:paraId="5AAAAB82" w14:textId="77777777" w:rsidR="00EB7F02" w:rsidRPr="004112D4" w:rsidRDefault="00EB7F02" w:rsidP="004C187F">
                            <w:pPr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  <w:highlight w:val="yellow"/>
                                <w:lang w:val="de-DE"/>
                              </w:rPr>
                            </w:pPr>
                          </w:p>
                          <w:p w14:paraId="3D894A1F" w14:textId="780A4757" w:rsidR="00C81CBC" w:rsidRPr="004112D4" w:rsidRDefault="004112D4" w:rsidP="004C187F">
                            <w:pPr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4112D4">
                              <w:rPr>
                                <w:rFonts w:ascii="Verdana" w:hAnsi="Verdana"/>
                                <w:sz w:val="20"/>
                                <w:szCs w:val="20"/>
                                <w:highlight w:val="yellow"/>
                                <w:lang w:val="de-DE"/>
                              </w:rPr>
                              <w:t>Telefonnummer Leitender Arzt/Oberarzt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C26F8B" id="_x0000_s1027" type="#_x0000_t202" style="position:absolute;left:0;text-align:left;margin-left:201pt;margin-top:14.6pt;width:247.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3nLEAIAAP4DAAAOAAAAZHJzL2Uyb0RvYy54bWysk99u2yAUxu8n7R0Q94vt1OlaK07Vpcs0&#10;qfsjdXsADDhGwxwGJHb39D1gN426u2m+QOADH+f8zsf6Zuw1OUrnFZiaFoucEmk4CGX2Nf35Y/fu&#10;ihIfmBFMg5E1fZSe3mzevlkPtpJL6EAL6QiKGF8NtqZdCLbKMs872TO/ACsNBltwPQu4dPtMODag&#10;eq+zZZ5fZgM4YR1w6T3+vZuCdJP021by8K1tvQxE1xRzC2l0aWzimG3WrNo7ZjvF5zTYP2TRM2Xw&#10;0pPUHQuMHJz6S6pX3IGHNiw49Bm0reIy1YDVFPmrah46ZmWqBeF4e8Lk/58s/3p8sN8dCeMHGLGB&#10;qQhv74H/8sTAtmNmL2+dg6GTTODFRUSWDdZX89GI2lc+ijTDFxDYZHYIkITG1vWRCtZJUB0b8HiC&#10;LsdAOP68KMqL5QpDHGNFmZeXy9SWjFXPx63z4ZOEnsRJTR12Ncmz470PMR1WPW+Jt3nQSuyU1mnh&#10;9s1WO3Jk6IBd+lIFr7ZpQ4aaXq+Wq6RsIJ5P5uhVQIdq1df0Ko/f5JmI46MRaUtgSk9zzESbmU9E&#10;MsEJYzMSJWZ4EVcD4hGBOZgMiQ8IJx24P5QMaMaa+t8H5iQl+rNB6NdFWUb3pkW5eo+EiDuPNOcR&#10;ZjhK1TRQMk23ITk+4bC32JydStheMplTRpMlmvODiC4+X6ddL8928wQAAP//AwBQSwMEFAAGAAgA&#10;AAAhADzcL27eAAAACgEAAA8AAABkcnMvZG93bnJldi54bWxMj8FOwzAQRO9I/IO1SNyoTdRCG+JU&#10;FRUXDkgUJDi6sRNH2GvLdtPw9ywnOO7saOZNs529Y5NJeQwo4XYhgBnsgh5xkPD+9nSzBpaLQq1c&#10;QCPh22TYtpcXjap1OOOrmQ5lYBSCuVYSbCmx5jx31niVFyEapF8fkleFzjRwndSZwr3jlRB33KsR&#10;qcGqaB6t6b4OJy/hw9tR79PLZ6/dtH/ud6s4pyjl9dW8ewBWzFz+zPCLT+jQEtMxnFBn5iQsRUVb&#10;ioRqUwEjw3pzT8KRhJVYAm8b/n9C+wMAAP//AwBQSwECLQAUAAYACAAAACEAtoM4kv4AAADhAQAA&#10;EwAAAAAAAAAAAAAAAAAAAAAAW0NvbnRlbnRfVHlwZXNdLnhtbFBLAQItABQABgAIAAAAIQA4/SH/&#10;1gAAAJQBAAALAAAAAAAAAAAAAAAAAC8BAABfcmVscy8ucmVsc1BLAQItABQABgAIAAAAIQA4W3nL&#10;EAIAAP4DAAAOAAAAAAAAAAAAAAAAAC4CAABkcnMvZTJvRG9jLnhtbFBLAQItABQABgAIAAAAIQA8&#10;3C9u3gAAAAoBAAAPAAAAAAAAAAAAAAAAAGoEAABkcnMvZG93bnJldi54bWxQSwUGAAAAAAQABADz&#10;AAAAdQUAAAAA&#10;" stroked="f">
                <v:textbox style="mso-fit-shape-to-text:t">
                  <w:txbxContent>
                    <w:p w14:paraId="699E8D72" w14:textId="741BF7DF" w:rsidR="00210484" w:rsidRPr="004112D4" w:rsidRDefault="004112D4" w:rsidP="004C187F">
                      <w:pPr>
                        <w:jc w:val="right"/>
                        <w:rPr>
                          <w:rFonts w:ascii="Verdana" w:hAnsi="Verdana"/>
                          <w:sz w:val="20"/>
                          <w:szCs w:val="20"/>
                          <w:highlight w:val="yellow"/>
                          <w:lang w:val="de-DE"/>
                        </w:rPr>
                      </w:pPr>
                      <w:r w:rsidRPr="004112D4">
                        <w:rPr>
                          <w:rFonts w:ascii="Verdana" w:hAnsi="Verdana"/>
                          <w:sz w:val="20"/>
                          <w:szCs w:val="20"/>
                          <w:highlight w:val="yellow"/>
                          <w:lang w:val="de-DE"/>
                        </w:rPr>
                        <w:t>Persönliche Angaben</w:t>
                      </w:r>
                    </w:p>
                    <w:p w14:paraId="5AAAAB82" w14:textId="77777777" w:rsidR="00EB7F02" w:rsidRPr="004112D4" w:rsidRDefault="00EB7F02" w:rsidP="004C187F">
                      <w:pPr>
                        <w:jc w:val="right"/>
                        <w:rPr>
                          <w:rFonts w:ascii="Verdana" w:hAnsi="Verdana"/>
                          <w:sz w:val="20"/>
                          <w:szCs w:val="20"/>
                          <w:highlight w:val="yellow"/>
                          <w:lang w:val="de-DE"/>
                        </w:rPr>
                      </w:pPr>
                    </w:p>
                    <w:p w14:paraId="3D894A1F" w14:textId="780A4757" w:rsidR="00C81CBC" w:rsidRPr="004112D4" w:rsidRDefault="004112D4" w:rsidP="004C187F">
                      <w:pPr>
                        <w:jc w:val="right"/>
                        <w:rPr>
                          <w:rFonts w:ascii="Verdana" w:hAnsi="Verdana"/>
                          <w:sz w:val="20"/>
                          <w:szCs w:val="20"/>
                          <w:lang w:val="de-DE"/>
                        </w:rPr>
                      </w:pPr>
                      <w:r w:rsidRPr="004112D4">
                        <w:rPr>
                          <w:rFonts w:ascii="Verdana" w:hAnsi="Verdana"/>
                          <w:sz w:val="20"/>
                          <w:szCs w:val="20"/>
                          <w:highlight w:val="yellow"/>
                          <w:lang w:val="de-DE"/>
                        </w:rPr>
                        <w:t>Telefonnummer Leitender Arzt/Oberarzt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ED77FC" w14:textId="675C4B86" w:rsidR="003336D3" w:rsidRDefault="003336D3" w:rsidP="001A06ED">
      <w:pPr>
        <w:jc w:val="both"/>
        <w:rPr>
          <w:color w:val="000000"/>
          <w:lang w:val="en-US"/>
        </w:rPr>
      </w:pPr>
    </w:p>
    <w:p w14:paraId="08116135" w14:textId="52A5FE57" w:rsidR="003336D3" w:rsidRDefault="007645A0" w:rsidP="001A06ED">
      <w:pPr>
        <w:jc w:val="both"/>
        <w:rPr>
          <w:color w:val="000000"/>
          <w:lang w:val="en-US"/>
        </w:rPr>
      </w:pPr>
      <w:r w:rsidRPr="007645A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1CAE48D" wp14:editId="330DAAF3">
                <wp:simplePos x="0" y="0"/>
                <wp:positionH relativeFrom="margin">
                  <wp:posOffset>-87687</wp:posOffset>
                </wp:positionH>
                <wp:positionV relativeFrom="paragraph">
                  <wp:posOffset>64770</wp:posOffset>
                </wp:positionV>
                <wp:extent cx="1955800" cy="260350"/>
                <wp:effectExtent l="0" t="0" r="6350" b="63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E6B7F" w14:textId="6808F500" w:rsidR="007645A0" w:rsidRPr="00F0759E" w:rsidRDefault="004112D4" w:rsidP="007645A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highlight w:val="yellow"/>
                              </w:rPr>
                              <w:t>Ort</w:t>
                            </w:r>
                            <w:r w:rsidR="007645A0" w:rsidRPr="004112D4">
                              <w:rPr>
                                <w:rFonts w:ascii="Verdana" w:hAnsi="Verdana"/>
                                <w:sz w:val="20"/>
                                <w:szCs w:val="20"/>
                                <w:highlight w:val="yellow"/>
                              </w:rPr>
                              <w:t xml:space="preserve">, </w:t>
                            </w:r>
                            <w:r w:rsidRPr="004112D4">
                              <w:rPr>
                                <w:rFonts w:ascii="Verdana" w:hAnsi="Verdana"/>
                                <w:sz w:val="20"/>
                                <w:szCs w:val="20"/>
                                <w:highlight w:val="yellow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AE48D" id="Text Box 6" o:spid="_x0000_s1028" type="#_x0000_t202" style="position:absolute;left:0;text-align:left;margin-left:-6.9pt;margin-top:5.1pt;width:154pt;height:20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fQ7EAIAAP0DAAAOAAAAZHJzL2Uyb0RvYy54bWysU9tu2zAMfR+wfxD0vtjJ4q4x4hRdugwD&#10;ugvQ7QNkWY6FyaJGKbG7rx8lp2nQvQ3zgyCa5CF5eLS+GXvDjgq9Blvx+SznTFkJjbb7iv/4vntz&#10;zZkPwjbCgFUVf1Se32xev1oPrlQL6MA0ChmBWF8OruJdCK7MMi871Qs/A6csOVvAXgQycZ81KAZC&#10;7022yPOrbABsHIJU3tPfu8nJNwm/bZUMX9vWq8BMxam3kE5MZx3PbLMW5R6F67Q8tSH+oYteaEtF&#10;z1B3Igh2QP0XVK8lgoc2zCT0GbStlirNQNPM8xfTPHTCqTQLkePdmSb//2Dll+OD+4YsjO9hpAWm&#10;Iby7B/nTMwvbTti9ukWEoVOiocLzSFk2OF+eUiPVvvQRpB4+Q0NLFocACWhssY+s0JyM0GkBj2fS&#10;1RiYjCVXRXGdk0uSb3GVvy3SVjJRPmU79OGjgp7FS8WRlprQxfHeh9iNKJ9CYjEPRjc7bUwycF9v&#10;DbKjIAHs0pcGeBFmLBsqvioWRUK2EPOTNnodSKBG9xWnLumbJBPZ+GCbFBKENtOdOjH2RE9kZOIm&#10;jPXIdEPTxdzIVg3NI/GFMOmR3g9dOsDfnA2kxYr7XweBijPzyRLnq/lyGcWbjGXxbkEGXnrqS4+w&#10;kqAqHjibrtuQBB/psHBLu2l1ou25k1PLpLHE5uk9RBFf2inq+dVu/gAAAP//AwBQSwMEFAAGAAgA&#10;AAAhAHEy/FbeAAAACQEAAA8AAABkcnMvZG93bnJldi54bWxMj81Ow0AMhO9IvMPKSFxQu0noD02z&#10;qQAJxLWlD+AkbhI1642y2yZ9e8wJbmPNaOZztptsp640+NaxgXgegSIuXdVybeD4/TF7AeUDcoWd&#10;YzJwIw+7/P4uw7RyI+/pegi1khL2KRpoQuhTrX3ZkEU/dz2xeCc3WAxyDrWuBhyl3HY6iaKVttiy&#10;LDTY03tD5flwsQZOX+PTcjMWn+G43i9Wb9iuC3cz5vFhet2CCjSFvzD84gs65MJUuAtXXnUGZvGz&#10;oAcxogSUBJLNQkRhYBknoPNM//8g/wEAAP//AwBQSwECLQAUAAYACAAAACEAtoM4kv4AAADhAQAA&#10;EwAAAAAAAAAAAAAAAAAAAAAAW0NvbnRlbnRfVHlwZXNdLnhtbFBLAQItABQABgAIAAAAIQA4/SH/&#10;1gAAAJQBAAALAAAAAAAAAAAAAAAAAC8BAABfcmVscy8ucmVsc1BLAQItABQABgAIAAAAIQADVfQ7&#10;EAIAAP0DAAAOAAAAAAAAAAAAAAAAAC4CAABkcnMvZTJvRG9jLnhtbFBLAQItABQABgAIAAAAIQBx&#10;MvxW3gAAAAkBAAAPAAAAAAAAAAAAAAAAAGoEAABkcnMvZG93bnJldi54bWxQSwUGAAAAAAQABADz&#10;AAAAdQUAAAAA&#10;" stroked="f">
                <v:textbox>
                  <w:txbxContent>
                    <w:p w14:paraId="351E6B7F" w14:textId="6808F500" w:rsidR="007645A0" w:rsidRPr="00F0759E" w:rsidRDefault="004112D4" w:rsidP="007645A0">
                      <w:pPr>
                        <w:rPr>
                          <w:rFonts w:ascii="Verdana" w:hAnsi="Verdan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  <w:highlight w:val="yellow"/>
                        </w:rPr>
                        <w:t>Ort</w:t>
                      </w:r>
                      <w:r w:rsidR="007645A0" w:rsidRPr="004112D4">
                        <w:rPr>
                          <w:rFonts w:ascii="Verdana" w:hAnsi="Verdana"/>
                          <w:sz w:val="20"/>
                          <w:szCs w:val="20"/>
                          <w:highlight w:val="yellow"/>
                        </w:rPr>
                        <w:t xml:space="preserve">, </w:t>
                      </w:r>
                      <w:r w:rsidRPr="004112D4">
                        <w:rPr>
                          <w:rFonts w:ascii="Verdana" w:hAnsi="Verdana"/>
                          <w:sz w:val="20"/>
                          <w:szCs w:val="20"/>
                          <w:highlight w:val="yellow"/>
                        </w:rPr>
                        <w:t>Datum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E698BF" w14:textId="77777777" w:rsidR="003336D3" w:rsidRDefault="003336D3" w:rsidP="001A06ED">
      <w:pPr>
        <w:jc w:val="both"/>
        <w:rPr>
          <w:color w:val="000000"/>
          <w:lang w:val="en-US"/>
        </w:rPr>
      </w:pPr>
    </w:p>
    <w:p w14:paraId="415EE610" w14:textId="77777777" w:rsidR="007645A0" w:rsidRDefault="007645A0" w:rsidP="001A06ED">
      <w:pPr>
        <w:jc w:val="both"/>
        <w:rPr>
          <w:color w:val="000000"/>
          <w:lang w:val="en-US"/>
        </w:rPr>
      </w:pPr>
    </w:p>
    <w:p w14:paraId="792C8713" w14:textId="5F9C60DC" w:rsidR="00E760C6" w:rsidRDefault="00EF753B" w:rsidP="001A06ED">
      <w:pPr>
        <w:jc w:val="both"/>
        <w:rPr>
          <w:rFonts w:ascii="Verdana" w:hAnsi="Verdana"/>
          <w:b/>
          <w:bCs/>
          <w:color w:val="000000"/>
          <w:sz w:val="20"/>
          <w:szCs w:val="20"/>
          <w:lang w:val="de-DE"/>
        </w:rPr>
      </w:pPr>
      <w:r w:rsidRPr="00EF753B">
        <w:rPr>
          <w:rFonts w:ascii="Verdana" w:hAnsi="Verdana"/>
          <w:b/>
          <w:bCs/>
          <w:color w:val="000000"/>
          <w:sz w:val="20"/>
          <w:szCs w:val="20"/>
          <w:lang w:val="de-DE"/>
        </w:rPr>
        <w:t xml:space="preserve">Kombination mit Gemcitabin und Cisplatin (GemCis) zur Erstlinienbehandlung (1 </w:t>
      </w:r>
      <w:r w:rsidR="00D2029B">
        <w:rPr>
          <w:rFonts w:ascii="Verdana" w:hAnsi="Verdana"/>
          <w:b/>
          <w:bCs/>
          <w:color w:val="000000"/>
          <w:sz w:val="20"/>
          <w:szCs w:val="20"/>
          <w:lang w:val="de-DE"/>
        </w:rPr>
        <w:t>L</w:t>
      </w:r>
      <w:r w:rsidRPr="00EF753B">
        <w:rPr>
          <w:rFonts w:ascii="Verdana" w:hAnsi="Verdana"/>
          <w:b/>
          <w:bCs/>
          <w:color w:val="000000"/>
          <w:sz w:val="20"/>
          <w:szCs w:val="20"/>
          <w:lang w:val="de-DE"/>
        </w:rPr>
        <w:t>) von erwachsenen Patienten mit lokal fortgeschrittenem oder metastasiertem Gallengangskrebs (BTC)</w:t>
      </w:r>
    </w:p>
    <w:p w14:paraId="351D22B5" w14:textId="77777777" w:rsidR="00EF753B" w:rsidRPr="00EF753B" w:rsidRDefault="00EF753B" w:rsidP="001A06ED">
      <w:pPr>
        <w:jc w:val="both"/>
        <w:rPr>
          <w:rFonts w:ascii="Verdana" w:hAnsi="Verdana"/>
          <w:color w:val="000000"/>
          <w:lang w:val="de-DE"/>
        </w:rPr>
      </w:pPr>
    </w:p>
    <w:p w14:paraId="64BFCCC7" w14:textId="72B5CAB8" w:rsidR="00BD1125" w:rsidRPr="000255CC" w:rsidRDefault="00D2029B" w:rsidP="00BD1125">
      <w:pPr>
        <w:rPr>
          <w:rFonts w:ascii="Verdana" w:hAnsi="Verdana"/>
          <w:sz w:val="20"/>
          <w:szCs w:val="20"/>
          <w:highlight w:val="yellow"/>
          <w:lang w:val="de-DE"/>
        </w:rPr>
      </w:pPr>
      <w:r w:rsidRPr="000255CC">
        <w:rPr>
          <w:rFonts w:ascii="Verdana" w:hAnsi="Verdana"/>
          <w:sz w:val="20"/>
          <w:szCs w:val="20"/>
          <w:highlight w:val="yellow"/>
          <w:lang w:val="de-DE"/>
        </w:rPr>
        <w:t>Patientenangaben</w:t>
      </w:r>
      <w:r w:rsidR="00A70734" w:rsidRPr="000255CC">
        <w:rPr>
          <w:rFonts w:ascii="Verdana" w:hAnsi="Verdana"/>
          <w:sz w:val="20"/>
          <w:szCs w:val="20"/>
          <w:highlight w:val="yellow"/>
          <w:lang w:val="de-DE"/>
        </w:rPr>
        <w:t>,</w:t>
      </w:r>
      <w:r w:rsidR="00E02269" w:rsidRPr="000255CC">
        <w:rPr>
          <w:rFonts w:ascii="Verdana" w:hAnsi="Verdana"/>
          <w:sz w:val="20"/>
          <w:szCs w:val="20"/>
          <w:highlight w:val="yellow"/>
          <w:lang w:val="de-DE"/>
        </w:rPr>
        <w:t xml:space="preserve"> </w:t>
      </w:r>
      <w:r w:rsidR="000255CC" w:rsidRPr="000255CC">
        <w:rPr>
          <w:rFonts w:ascii="Verdana" w:hAnsi="Verdana"/>
          <w:sz w:val="20"/>
          <w:szCs w:val="20"/>
          <w:highlight w:val="yellow"/>
          <w:lang w:val="de-DE"/>
        </w:rPr>
        <w:t>Versicherungsnummer</w:t>
      </w:r>
      <w:r w:rsidR="00E02269" w:rsidRPr="000255CC">
        <w:rPr>
          <w:rFonts w:ascii="Verdana" w:hAnsi="Verdana"/>
          <w:sz w:val="20"/>
          <w:szCs w:val="20"/>
          <w:highlight w:val="yellow"/>
          <w:lang w:val="de-DE"/>
        </w:rPr>
        <w:t xml:space="preserve"> </w:t>
      </w:r>
      <w:r w:rsidR="00BD1125" w:rsidRPr="000255CC">
        <w:rPr>
          <w:rFonts w:ascii="Verdana" w:hAnsi="Verdana"/>
          <w:sz w:val="20"/>
          <w:szCs w:val="20"/>
          <w:highlight w:val="yellow"/>
          <w:lang w:val="de-DE"/>
        </w:rPr>
        <w:t xml:space="preserve"> </w:t>
      </w:r>
    </w:p>
    <w:p w14:paraId="29AEC696" w14:textId="77777777" w:rsidR="00BD1125" w:rsidRPr="000255CC" w:rsidRDefault="00BD1125" w:rsidP="001A06ED">
      <w:pPr>
        <w:jc w:val="both"/>
        <w:rPr>
          <w:color w:val="000000"/>
          <w:sz w:val="20"/>
          <w:szCs w:val="20"/>
          <w:lang w:val="de-DE"/>
        </w:rPr>
      </w:pPr>
    </w:p>
    <w:p w14:paraId="525F718B" w14:textId="77777777" w:rsidR="002028B4" w:rsidRPr="000255CC" w:rsidRDefault="002028B4" w:rsidP="001A06ED">
      <w:pPr>
        <w:jc w:val="both"/>
        <w:rPr>
          <w:color w:val="000000"/>
          <w:sz w:val="20"/>
          <w:szCs w:val="20"/>
          <w:lang w:val="de-DE"/>
        </w:rPr>
      </w:pPr>
    </w:p>
    <w:p w14:paraId="1485B69C" w14:textId="3483D23D" w:rsidR="00B13F18" w:rsidRPr="000255CC" w:rsidRDefault="000255CC" w:rsidP="00B13F18">
      <w:pPr>
        <w:jc w:val="both"/>
        <w:rPr>
          <w:rFonts w:ascii="Verdana" w:hAnsi="Verdana"/>
          <w:color w:val="000000"/>
          <w:sz w:val="20"/>
          <w:szCs w:val="20"/>
          <w:lang w:val="de-DE"/>
        </w:rPr>
      </w:pPr>
      <w:r w:rsidRPr="000255CC">
        <w:rPr>
          <w:rFonts w:ascii="Verdana" w:hAnsi="Verdana"/>
          <w:color w:val="000000"/>
          <w:sz w:val="20"/>
          <w:szCs w:val="20"/>
          <w:lang w:val="de-DE"/>
        </w:rPr>
        <w:t>Sehr geehrte Damen und Herren</w:t>
      </w:r>
      <w:r w:rsidR="00B13F18" w:rsidRPr="000255CC">
        <w:rPr>
          <w:rFonts w:ascii="Verdana" w:hAnsi="Verdana"/>
          <w:color w:val="000000"/>
          <w:sz w:val="20"/>
          <w:szCs w:val="20"/>
          <w:lang w:val="de-DE"/>
        </w:rPr>
        <w:t>,</w:t>
      </w:r>
    </w:p>
    <w:p w14:paraId="68BB38BD" w14:textId="77777777" w:rsidR="00B13F18" w:rsidRPr="000255CC" w:rsidRDefault="00B13F18" w:rsidP="00B13F18">
      <w:pPr>
        <w:jc w:val="both"/>
        <w:rPr>
          <w:rFonts w:ascii="Verdana" w:hAnsi="Verdana"/>
          <w:color w:val="000000"/>
          <w:sz w:val="20"/>
          <w:szCs w:val="20"/>
          <w:lang w:val="de-DE"/>
        </w:rPr>
      </w:pPr>
    </w:p>
    <w:p w14:paraId="436AA503" w14:textId="42B3C5FE" w:rsidR="00F94B02" w:rsidRPr="007B3176" w:rsidRDefault="00234439" w:rsidP="00B13F18">
      <w:pPr>
        <w:jc w:val="both"/>
        <w:rPr>
          <w:rFonts w:ascii="Verdana" w:hAnsi="Verdana"/>
          <w:color w:val="000000"/>
          <w:sz w:val="20"/>
          <w:szCs w:val="20"/>
          <w:lang w:val="de-DE"/>
        </w:rPr>
      </w:pPr>
      <w:r>
        <w:rPr>
          <w:rFonts w:ascii="Verdana" w:hAnsi="Verdana"/>
          <w:color w:val="000000"/>
          <w:sz w:val="20"/>
          <w:szCs w:val="20"/>
          <w:lang w:val="de-DE"/>
        </w:rPr>
        <w:t>Der</w:t>
      </w:r>
      <w:r w:rsidRPr="00234439">
        <w:rPr>
          <w:rFonts w:ascii="Verdana" w:hAnsi="Verdana"/>
          <w:color w:val="000000"/>
          <w:sz w:val="20"/>
          <w:szCs w:val="20"/>
          <w:lang w:val="de-DE"/>
        </w:rPr>
        <w:t xml:space="preserve"> oben genannte Patien</w:t>
      </w:r>
      <w:r w:rsidR="008E0F95">
        <w:rPr>
          <w:rFonts w:ascii="Verdana" w:hAnsi="Verdana"/>
          <w:color w:val="000000"/>
          <w:sz w:val="20"/>
          <w:szCs w:val="20"/>
          <w:lang w:val="de-DE"/>
        </w:rPr>
        <w:t>t</w:t>
      </w:r>
      <w:r w:rsidRPr="00234439">
        <w:rPr>
          <w:rFonts w:ascii="Verdana" w:hAnsi="Verdana"/>
          <w:color w:val="000000"/>
          <w:sz w:val="20"/>
          <w:szCs w:val="20"/>
          <w:lang w:val="de-DE"/>
        </w:rPr>
        <w:t xml:space="preserve"> wurde </w:t>
      </w:r>
      <w:r w:rsidRPr="00234439">
        <w:rPr>
          <w:rFonts w:ascii="Verdana" w:hAnsi="Verdana"/>
          <w:color w:val="000000"/>
          <w:sz w:val="20"/>
          <w:szCs w:val="20"/>
          <w:highlight w:val="yellow"/>
          <w:lang w:val="de-DE"/>
        </w:rPr>
        <w:t>am xxx</w:t>
      </w:r>
      <w:r w:rsidRPr="00234439">
        <w:rPr>
          <w:rFonts w:ascii="Verdana" w:hAnsi="Verdana"/>
          <w:color w:val="000000"/>
          <w:sz w:val="20"/>
          <w:szCs w:val="20"/>
          <w:lang w:val="de-DE"/>
        </w:rPr>
        <w:t xml:space="preserve"> </w:t>
      </w:r>
      <w:r w:rsidR="002F05F0">
        <w:rPr>
          <w:rFonts w:ascii="Verdana" w:hAnsi="Verdana"/>
          <w:color w:val="000000"/>
          <w:sz w:val="20"/>
          <w:szCs w:val="20"/>
          <w:lang w:val="de-DE"/>
        </w:rPr>
        <w:t xml:space="preserve">mit </w:t>
      </w:r>
      <w:r w:rsidRPr="00234439">
        <w:rPr>
          <w:rFonts w:ascii="Verdana" w:hAnsi="Verdana"/>
          <w:color w:val="000000"/>
          <w:sz w:val="20"/>
          <w:szCs w:val="20"/>
          <w:lang w:val="de-DE"/>
        </w:rPr>
        <w:t>lokal fortgeschrittene</w:t>
      </w:r>
      <w:r w:rsidR="002F05F0">
        <w:rPr>
          <w:rFonts w:ascii="Verdana" w:hAnsi="Verdana"/>
          <w:color w:val="000000"/>
          <w:sz w:val="20"/>
          <w:szCs w:val="20"/>
          <w:lang w:val="de-DE"/>
        </w:rPr>
        <w:t>m</w:t>
      </w:r>
      <w:r w:rsidRPr="00234439">
        <w:rPr>
          <w:rFonts w:ascii="Verdana" w:hAnsi="Verdana"/>
          <w:color w:val="000000"/>
          <w:sz w:val="20"/>
          <w:szCs w:val="20"/>
          <w:lang w:val="de-DE"/>
        </w:rPr>
        <w:t>/metastasierte</w:t>
      </w:r>
      <w:r w:rsidR="002F05F0">
        <w:rPr>
          <w:rFonts w:ascii="Verdana" w:hAnsi="Verdana"/>
          <w:color w:val="000000"/>
          <w:sz w:val="20"/>
          <w:szCs w:val="20"/>
          <w:lang w:val="de-DE"/>
        </w:rPr>
        <w:t>m</w:t>
      </w:r>
      <w:r w:rsidRPr="00234439">
        <w:rPr>
          <w:rFonts w:ascii="Verdana" w:hAnsi="Verdana"/>
          <w:color w:val="000000"/>
          <w:sz w:val="20"/>
          <w:szCs w:val="20"/>
          <w:lang w:val="de-DE"/>
        </w:rPr>
        <w:t xml:space="preserve"> Gallengangskrebs diagnostiziert und er erhielt keine Erstlinienbehandlung.</w:t>
      </w:r>
    </w:p>
    <w:p w14:paraId="703D039C" w14:textId="6FC07433" w:rsidR="002E3D6A" w:rsidRPr="007B3176" w:rsidRDefault="002E3D6A" w:rsidP="001A06ED">
      <w:pPr>
        <w:jc w:val="both"/>
        <w:rPr>
          <w:rFonts w:ascii="Verdana" w:hAnsi="Verdana"/>
          <w:color w:val="000000"/>
          <w:sz w:val="20"/>
          <w:szCs w:val="20"/>
          <w:lang w:val="de-DE"/>
        </w:rPr>
      </w:pPr>
    </w:p>
    <w:p w14:paraId="47AABBFE" w14:textId="1D0F0F4B" w:rsidR="00713E51" w:rsidRPr="00027DDC" w:rsidRDefault="00E6043A" w:rsidP="001A06ED">
      <w:pPr>
        <w:jc w:val="both"/>
        <w:rPr>
          <w:rFonts w:ascii="Verdana" w:hAnsi="Verdana"/>
          <w:i/>
          <w:iCs/>
          <w:sz w:val="20"/>
          <w:szCs w:val="20"/>
          <w:lang w:val="de-DE"/>
        </w:rPr>
      </w:pPr>
      <w:r w:rsidRPr="00027DDC">
        <w:rPr>
          <w:rFonts w:ascii="Verdana" w:hAnsi="Verdana"/>
          <w:i/>
          <w:iCs/>
          <w:sz w:val="20"/>
          <w:szCs w:val="20"/>
          <w:lang w:val="de-DE"/>
        </w:rPr>
        <w:t>Imfinzi ist in Kombination mit Gemcitabin und Cisplatin für die Erstlinienbehandlung von erwachsenen Patienten mit lokal fortgeschrittenem oder metastasiertem Gallengangskrebs</w:t>
      </w:r>
      <w:r w:rsidR="00516D66" w:rsidRPr="00027DDC">
        <w:rPr>
          <w:rFonts w:ascii="Verdana" w:hAnsi="Verdana"/>
          <w:i/>
          <w:iCs/>
          <w:sz w:val="20"/>
          <w:szCs w:val="20"/>
          <w:lang w:val="de-DE"/>
        </w:rPr>
        <w:t xml:space="preserve"> indiziert</w:t>
      </w:r>
      <w:r w:rsidR="00F32637" w:rsidRPr="00027DDC">
        <w:rPr>
          <w:rFonts w:ascii="Verdana" w:hAnsi="Verdana"/>
          <w:i/>
          <w:iCs/>
          <w:sz w:val="20"/>
          <w:szCs w:val="20"/>
          <w:lang w:val="de-DE"/>
        </w:rPr>
        <w:t>.</w:t>
      </w:r>
    </w:p>
    <w:p w14:paraId="10E89E37" w14:textId="77777777" w:rsidR="00AA666F" w:rsidRPr="00E6043A" w:rsidRDefault="00AA666F" w:rsidP="001A06ED">
      <w:pPr>
        <w:jc w:val="both"/>
        <w:rPr>
          <w:rFonts w:ascii="Verdana" w:hAnsi="Verdana"/>
          <w:color w:val="000000"/>
          <w:lang w:val="de-DE"/>
        </w:rPr>
      </w:pPr>
    </w:p>
    <w:p w14:paraId="265C70CB" w14:textId="0E042606" w:rsidR="002B1E18" w:rsidRPr="00401DDF" w:rsidRDefault="00467737" w:rsidP="001A06ED">
      <w:pPr>
        <w:jc w:val="both"/>
        <w:rPr>
          <w:rFonts w:ascii="Verdana" w:hAnsi="Verdana"/>
          <w:sz w:val="20"/>
          <w:szCs w:val="20"/>
          <w:lang w:val="de-DE"/>
        </w:rPr>
      </w:pPr>
      <w:r w:rsidRPr="00467737">
        <w:rPr>
          <w:rFonts w:ascii="Verdana" w:hAnsi="Verdana"/>
          <w:color w:val="000000"/>
          <w:sz w:val="20"/>
          <w:szCs w:val="20"/>
          <w:lang w:val="de-DE"/>
        </w:rPr>
        <w:t>Die Swissmedic-Zulassung von Imfinzi in Kombination mit GemCis für erwachsene Patienten mit lokal fortgeschrittenem oder metastasiertem BTC basiert auf den Ergebnissen der TOPAZ-1-Studie</w:t>
      </w:r>
      <w:r w:rsidR="005C1BA8" w:rsidRPr="00401DDF">
        <w:rPr>
          <w:rFonts w:ascii="Verdana" w:hAnsi="Verdana"/>
          <w:sz w:val="20"/>
          <w:szCs w:val="20"/>
          <w:lang w:val="de-DE"/>
        </w:rPr>
        <w:t>.</w:t>
      </w:r>
      <w:r w:rsidR="00217E50" w:rsidRPr="00401DDF">
        <w:rPr>
          <w:rFonts w:ascii="Verdana" w:hAnsi="Verdana"/>
          <w:sz w:val="20"/>
          <w:szCs w:val="20"/>
          <w:vertAlign w:val="superscript"/>
          <w:lang w:val="de-DE"/>
        </w:rPr>
        <w:t>2</w:t>
      </w:r>
    </w:p>
    <w:p w14:paraId="59E4C5C0" w14:textId="77777777" w:rsidR="00A82E86" w:rsidRPr="00401DDF" w:rsidRDefault="00A82E86" w:rsidP="001A06ED">
      <w:pPr>
        <w:jc w:val="both"/>
        <w:rPr>
          <w:rFonts w:ascii="Verdana" w:hAnsi="Verdana"/>
          <w:sz w:val="20"/>
          <w:szCs w:val="20"/>
          <w:lang w:val="de-DE"/>
        </w:rPr>
      </w:pPr>
    </w:p>
    <w:p w14:paraId="33D9EF77" w14:textId="7452A693" w:rsidR="00517270" w:rsidRPr="00640C67" w:rsidRDefault="00640C67" w:rsidP="009B2E27">
      <w:pPr>
        <w:jc w:val="both"/>
        <w:rPr>
          <w:rFonts w:ascii="Verdana" w:hAnsi="Verdana"/>
          <w:color w:val="000000"/>
          <w:sz w:val="20"/>
          <w:szCs w:val="20"/>
          <w:vertAlign w:val="superscript"/>
          <w:lang w:val="de-DE"/>
        </w:rPr>
      </w:pPr>
      <w:r w:rsidRPr="00640C67">
        <w:rPr>
          <w:rFonts w:ascii="Verdana" w:hAnsi="Verdana"/>
          <w:color w:val="000000"/>
          <w:sz w:val="20"/>
          <w:szCs w:val="20"/>
          <w:lang w:val="de-DE"/>
        </w:rPr>
        <w:t>Lokal fortgeschrittenes/metastasiertes BTC ist eine unheilbare Krankheit mit einem medianen Gesamtüberleben (OS) von weniger als einem Jahr und einer geschätzten 24-Monats-Überlebensrate von etwa 15%</w:t>
      </w:r>
      <w:r w:rsidR="00B4353B" w:rsidRPr="00640C67">
        <w:rPr>
          <w:rFonts w:ascii="Verdana" w:hAnsi="Verdana"/>
          <w:color w:val="000000"/>
          <w:sz w:val="20"/>
          <w:szCs w:val="20"/>
          <w:lang w:val="de-DE"/>
        </w:rPr>
        <w:t>.</w:t>
      </w:r>
      <w:r w:rsidR="00B4353B" w:rsidRPr="00640C67">
        <w:rPr>
          <w:rFonts w:ascii="Verdana" w:hAnsi="Verdana"/>
          <w:color w:val="000000"/>
          <w:sz w:val="20"/>
          <w:szCs w:val="20"/>
          <w:vertAlign w:val="superscript"/>
          <w:lang w:val="de-DE"/>
        </w:rPr>
        <w:t>2</w:t>
      </w:r>
      <w:r w:rsidR="005A3E2B" w:rsidRPr="00640C67">
        <w:rPr>
          <w:rFonts w:ascii="Verdana" w:hAnsi="Verdana"/>
          <w:color w:val="000000"/>
          <w:sz w:val="20"/>
          <w:szCs w:val="20"/>
          <w:vertAlign w:val="superscript"/>
          <w:lang w:val="de-DE"/>
        </w:rPr>
        <w:t xml:space="preserve"> </w:t>
      </w:r>
      <w:r w:rsidR="00742D19" w:rsidRPr="00742D19">
        <w:rPr>
          <w:rFonts w:ascii="Verdana" w:hAnsi="Verdana"/>
          <w:sz w:val="20"/>
          <w:szCs w:val="20"/>
          <w:lang w:val="de-DE"/>
        </w:rPr>
        <w:t>Imfinzi in Kombination mit GemCis ist eine neue Immuntherapie-Behandlungsoption für lokal fortgeschrittenes/metastasiertes BTC</w:t>
      </w:r>
      <w:r w:rsidR="00377B4E" w:rsidRPr="00640C67">
        <w:rPr>
          <w:rFonts w:ascii="Verdana" w:hAnsi="Verdana"/>
          <w:color w:val="000000"/>
          <w:sz w:val="20"/>
          <w:szCs w:val="20"/>
          <w:lang w:val="de-DE"/>
        </w:rPr>
        <w:t>.</w:t>
      </w:r>
    </w:p>
    <w:p w14:paraId="542840E2" w14:textId="77777777" w:rsidR="002E2026" w:rsidRPr="00640C67" w:rsidRDefault="002E2026" w:rsidP="001A06ED">
      <w:pPr>
        <w:jc w:val="both"/>
        <w:rPr>
          <w:rFonts w:ascii="Verdana" w:hAnsi="Verdana"/>
          <w:color w:val="000000"/>
          <w:sz w:val="20"/>
          <w:szCs w:val="20"/>
          <w:lang w:val="de-DE"/>
        </w:rPr>
      </w:pPr>
    </w:p>
    <w:p w14:paraId="29D43EEC" w14:textId="588E61F2" w:rsidR="004E03DE" w:rsidRPr="00186742" w:rsidRDefault="00186742" w:rsidP="004E03DE">
      <w:pPr>
        <w:jc w:val="both"/>
        <w:rPr>
          <w:rFonts w:ascii="Verdana" w:hAnsi="Verdana"/>
          <w:color w:val="000000"/>
          <w:sz w:val="20"/>
          <w:szCs w:val="20"/>
          <w:lang w:val="de-DE"/>
        </w:rPr>
      </w:pPr>
      <w:r w:rsidRPr="00186742">
        <w:rPr>
          <w:rFonts w:ascii="Verdana" w:hAnsi="Verdana"/>
          <w:color w:val="000000"/>
          <w:sz w:val="20"/>
          <w:szCs w:val="20"/>
          <w:lang w:val="de-DE"/>
        </w:rPr>
        <w:t>TOPAZ-1 war die erste multizentrische, randomisierte Phase-III-Studie</w:t>
      </w:r>
      <w:r w:rsidR="00792EB3">
        <w:rPr>
          <w:rFonts w:ascii="Verdana" w:hAnsi="Verdana"/>
          <w:color w:val="000000"/>
          <w:sz w:val="20"/>
          <w:szCs w:val="20"/>
          <w:lang w:val="de-DE"/>
        </w:rPr>
        <w:t>,</w:t>
      </w:r>
      <w:r w:rsidR="003951DB">
        <w:rPr>
          <w:rFonts w:ascii="Verdana" w:hAnsi="Verdana"/>
          <w:color w:val="000000"/>
          <w:sz w:val="20"/>
          <w:szCs w:val="20"/>
          <w:lang w:val="de-DE"/>
        </w:rPr>
        <w:t xml:space="preserve"> </w:t>
      </w:r>
      <w:r w:rsidR="00472143">
        <w:rPr>
          <w:rFonts w:ascii="Verdana" w:hAnsi="Verdana"/>
          <w:color w:val="000000"/>
          <w:sz w:val="20"/>
          <w:szCs w:val="20"/>
          <w:lang w:val="de-DE"/>
        </w:rPr>
        <w:t xml:space="preserve">in </w:t>
      </w:r>
      <w:r w:rsidR="003951DB">
        <w:rPr>
          <w:rFonts w:ascii="Verdana" w:hAnsi="Verdana"/>
          <w:color w:val="000000"/>
          <w:sz w:val="20"/>
          <w:szCs w:val="20"/>
          <w:lang w:val="de-DE"/>
        </w:rPr>
        <w:t>welch</w:t>
      </w:r>
      <w:r w:rsidR="00472143">
        <w:rPr>
          <w:rFonts w:ascii="Verdana" w:hAnsi="Verdana"/>
          <w:color w:val="000000"/>
          <w:sz w:val="20"/>
          <w:szCs w:val="20"/>
          <w:lang w:val="de-DE"/>
        </w:rPr>
        <w:t>er die</w:t>
      </w:r>
      <w:r w:rsidR="00A00814">
        <w:rPr>
          <w:rFonts w:ascii="Verdana" w:hAnsi="Verdana"/>
          <w:color w:val="000000"/>
          <w:sz w:val="20"/>
          <w:szCs w:val="20"/>
          <w:lang w:val="de-DE"/>
        </w:rPr>
        <w:t xml:space="preserve"> </w:t>
      </w:r>
      <w:r w:rsidRPr="00186742">
        <w:rPr>
          <w:rFonts w:ascii="Verdana" w:hAnsi="Verdana"/>
          <w:color w:val="000000"/>
          <w:sz w:val="20"/>
          <w:szCs w:val="20"/>
          <w:lang w:val="de-DE"/>
        </w:rPr>
        <w:t>Wirksamkeit und Sicherheit von Imfinzi in Kombination mit GemCis im Vergleich zu GemCis als 1</w:t>
      </w:r>
      <w:r w:rsidR="00BB037D">
        <w:rPr>
          <w:rFonts w:ascii="Verdana" w:hAnsi="Verdana"/>
          <w:color w:val="000000"/>
          <w:sz w:val="20"/>
          <w:szCs w:val="20"/>
          <w:lang w:val="de-DE"/>
        </w:rPr>
        <w:t>L</w:t>
      </w:r>
      <w:r w:rsidR="00367DFC">
        <w:rPr>
          <w:rFonts w:ascii="Verdana" w:hAnsi="Verdana"/>
          <w:color w:val="000000"/>
          <w:sz w:val="20"/>
          <w:szCs w:val="20"/>
          <w:lang w:val="de-DE"/>
        </w:rPr>
        <w:t>-Behandlung</w:t>
      </w:r>
      <w:r w:rsidR="00BB037D">
        <w:rPr>
          <w:rFonts w:ascii="Verdana" w:hAnsi="Verdana"/>
          <w:color w:val="000000"/>
          <w:sz w:val="20"/>
          <w:szCs w:val="20"/>
          <w:lang w:val="de-DE"/>
        </w:rPr>
        <w:t xml:space="preserve"> </w:t>
      </w:r>
      <w:r w:rsidRPr="00186742">
        <w:rPr>
          <w:rFonts w:ascii="Verdana" w:hAnsi="Verdana"/>
          <w:color w:val="000000"/>
          <w:sz w:val="20"/>
          <w:szCs w:val="20"/>
          <w:lang w:val="de-DE"/>
        </w:rPr>
        <w:t>bei Patienten mit lokal fortgeschrittenem oder metastasiertem BTC</w:t>
      </w:r>
      <w:r w:rsidR="003951DB">
        <w:rPr>
          <w:rFonts w:ascii="Verdana" w:hAnsi="Verdana"/>
          <w:color w:val="000000"/>
          <w:sz w:val="20"/>
          <w:szCs w:val="20"/>
          <w:lang w:val="de-DE"/>
        </w:rPr>
        <w:t xml:space="preserve"> untersucht </w:t>
      </w:r>
      <w:r w:rsidR="00F21739">
        <w:rPr>
          <w:rFonts w:ascii="Verdana" w:hAnsi="Verdana"/>
          <w:color w:val="000000"/>
          <w:sz w:val="20"/>
          <w:szCs w:val="20"/>
          <w:lang w:val="de-DE"/>
        </w:rPr>
        <w:t>wurde</w:t>
      </w:r>
      <w:r w:rsidR="004E03DE" w:rsidRPr="00186742">
        <w:rPr>
          <w:rFonts w:ascii="Verdana" w:hAnsi="Verdana"/>
          <w:color w:val="000000"/>
          <w:sz w:val="20"/>
          <w:szCs w:val="20"/>
          <w:lang w:val="de-DE"/>
        </w:rPr>
        <w:t>.</w:t>
      </w:r>
      <w:r w:rsidR="004E03DE" w:rsidRPr="00186742">
        <w:rPr>
          <w:rFonts w:ascii="Verdana" w:hAnsi="Verdana"/>
          <w:color w:val="000000"/>
          <w:sz w:val="20"/>
          <w:szCs w:val="20"/>
          <w:vertAlign w:val="superscript"/>
          <w:lang w:val="de-DE"/>
        </w:rPr>
        <w:t>2</w:t>
      </w:r>
      <w:r w:rsidR="004E03DE" w:rsidRPr="00186742">
        <w:rPr>
          <w:rFonts w:ascii="Verdana" w:hAnsi="Verdana"/>
          <w:color w:val="000000"/>
          <w:sz w:val="20"/>
          <w:szCs w:val="20"/>
          <w:lang w:val="de-DE"/>
        </w:rPr>
        <w:t xml:space="preserve"> </w:t>
      </w:r>
    </w:p>
    <w:p w14:paraId="5204D34E" w14:textId="77777777" w:rsidR="004E03DE" w:rsidRPr="00186742" w:rsidRDefault="004E03DE" w:rsidP="00A938D3">
      <w:pPr>
        <w:jc w:val="both"/>
        <w:rPr>
          <w:rFonts w:ascii="Verdana" w:hAnsi="Verdana"/>
          <w:color w:val="000000"/>
          <w:sz w:val="20"/>
          <w:szCs w:val="20"/>
          <w:lang w:val="de-DE"/>
        </w:rPr>
      </w:pPr>
    </w:p>
    <w:p w14:paraId="0EAB07D6" w14:textId="395A1742" w:rsidR="00555C37" w:rsidRDefault="00526B46" w:rsidP="00D0526E">
      <w:pPr>
        <w:jc w:val="both"/>
        <w:rPr>
          <w:rFonts w:ascii="Verdana" w:hAnsi="Verdana"/>
          <w:color w:val="000000"/>
          <w:sz w:val="20"/>
          <w:szCs w:val="20"/>
          <w:lang w:val="de-DE"/>
        </w:rPr>
      </w:pPr>
      <w:r>
        <w:rPr>
          <w:rFonts w:ascii="Verdana" w:hAnsi="Verdana"/>
          <w:color w:val="000000"/>
          <w:sz w:val="20"/>
          <w:szCs w:val="20"/>
          <w:lang w:val="de-DE"/>
        </w:rPr>
        <w:t>Der primäre Endpunkt der</w:t>
      </w:r>
      <w:r w:rsidR="005826B3">
        <w:rPr>
          <w:rFonts w:ascii="Verdana" w:hAnsi="Verdana"/>
          <w:color w:val="000000"/>
          <w:sz w:val="20"/>
          <w:szCs w:val="20"/>
          <w:lang w:val="de-DE"/>
        </w:rPr>
        <w:t xml:space="preserve"> </w:t>
      </w:r>
      <w:r w:rsidR="00D0526E" w:rsidRPr="00D0526E">
        <w:rPr>
          <w:rFonts w:ascii="Verdana" w:hAnsi="Verdana"/>
          <w:color w:val="000000"/>
          <w:sz w:val="20"/>
          <w:szCs w:val="20"/>
          <w:lang w:val="de-DE"/>
        </w:rPr>
        <w:t>TOPAZ-1-Studie</w:t>
      </w:r>
      <w:r w:rsidR="00C1128A">
        <w:rPr>
          <w:rFonts w:ascii="Verdana" w:hAnsi="Verdana"/>
          <w:color w:val="000000"/>
          <w:sz w:val="20"/>
          <w:szCs w:val="20"/>
          <w:lang w:val="de-DE"/>
        </w:rPr>
        <w:t xml:space="preserve"> war das Gesamtüberleben und </w:t>
      </w:r>
      <w:r w:rsidR="00B57D37">
        <w:rPr>
          <w:rFonts w:ascii="Verdana" w:hAnsi="Verdana"/>
          <w:color w:val="000000"/>
          <w:sz w:val="20"/>
          <w:szCs w:val="20"/>
          <w:lang w:val="de-DE"/>
        </w:rPr>
        <w:t xml:space="preserve">er </w:t>
      </w:r>
      <w:r w:rsidR="00C1128A">
        <w:rPr>
          <w:rFonts w:ascii="Verdana" w:hAnsi="Verdana"/>
          <w:color w:val="000000"/>
          <w:sz w:val="20"/>
          <w:szCs w:val="20"/>
          <w:lang w:val="de-DE"/>
        </w:rPr>
        <w:t>wurde erreicht</w:t>
      </w:r>
      <w:r w:rsidR="00D0526E" w:rsidRPr="00D0526E">
        <w:rPr>
          <w:rFonts w:ascii="Verdana" w:hAnsi="Verdana"/>
          <w:color w:val="000000"/>
          <w:sz w:val="20"/>
          <w:szCs w:val="20"/>
          <w:lang w:val="de-DE"/>
        </w:rPr>
        <w:t>. In einer vordefinierten Zwischenanalyse zeigte</w:t>
      </w:r>
      <w:r w:rsidR="001C1245">
        <w:rPr>
          <w:rFonts w:ascii="Verdana" w:hAnsi="Verdana"/>
          <w:color w:val="000000"/>
          <w:sz w:val="20"/>
          <w:szCs w:val="20"/>
          <w:lang w:val="de-DE"/>
        </w:rPr>
        <w:t xml:space="preserve"> die</w:t>
      </w:r>
      <w:r w:rsidR="00A05199">
        <w:rPr>
          <w:rFonts w:ascii="Verdana" w:hAnsi="Verdana"/>
          <w:color w:val="000000"/>
          <w:sz w:val="20"/>
          <w:szCs w:val="20"/>
          <w:lang w:val="de-DE"/>
        </w:rPr>
        <w:t xml:space="preserve"> </w:t>
      </w:r>
      <w:r w:rsidR="00D0526E" w:rsidRPr="00D0526E">
        <w:rPr>
          <w:rFonts w:ascii="Verdana" w:hAnsi="Verdana"/>
          <w:color w:val="000000"/>
          <w:sz w:val="20"/>
          <w:szCs w:val="20"/>
          <w:lang w:val="de-DE"/>
        </w:rPr>
        <w:t>TOPAZ-1</w:t>
      </w:r>
      <w:r w:rsidR="001C1245">
        <w:rPr>
          <w:rFonts w:ascii="Verdana" w:hAnsi="Verdana"/>
          <w:color w:val="000000"/>
          <w:sz w:val="20"/>
          <w:szCs w:val="20"/>
          <w:lang w:val="de-DE"/>
        </w:rPr>
        <w:t>-Studie</w:t>
      </w:r>
      <w:r w:rsidR="00D0526E" w:rsidRPr="00D0526E">
        <w:rPr>
          <w:rFonts w:ascii="Verdana" w:hAnsi="Verdana"/>
          <w:color w:val="000000"/>
          <w:sz w:val="20"/>
          <w:szCs w:val="20"/>
          <w:lang w:val="de-DE"/>
        </w:rPr>
        <w:t>, dass Imfinzi in Kombination mit GemCis einen statistisch signifikanten und klinisch bedeutsamen OS-Vorteil gegenüber GemCis allein als 1L-Behandlung für Patienten mit fortgeschrittenem BTC aufwies [HR 0,80 (95% KI, 0,66–0,97; p=0,021)].</w:t>
      </w:r>
      <w:r w:rsidR="00D0526E" w:rsidRPr="00555C37">
        <w:rPr>
          <w:rFonts w:ascii="Verdana" w:hAnsi="Verdana"/>
          <w:color w:val="000000"/>
          <w:sz w:val="20"/>
          <w:szCs w:val="20"/>
          <w:vertAlign w:val="superscript"/>
          <w:lang w:val="de-DE"/>
        </w:rPr>
        <w:t>2</w:t>
      </w:r>
      <w:r w:rsidR="00D0526E" w:rsidRPr="00D0526E">
        <w:rPr>
          <w:rFonts w:ascii="Verdana" w:hAnsi="Verdana"/>
          <w:color w:val="000000"/>
          <w:sz w:val="20"/>
          <w:szCs w:val="20"/>
          <w:lang w:val="de-DE"/>
        </w:rPr>
        <w:t xml:space="preserve"> Die Kombination von Imfinzi mit einer Chemotherapie stellt den ersten gro</w:t>
      </w:r>
      <w:r w:rsidR="00F5179E">
        <w:rPr>
          <w:rFonts w:ascii="Verdana" w:hAnsi="Verdana"/>
          <w:color w:val="000000"/>
          <w:sz w:val="20"/>
          <w:szCs w:val="20"/>
          <w:lang w:val="de-DE"/>
        </w:rPr>
        <w:t>ss</w:t>
      </w:r>
      <w:r w:rsidR="00D0526E" w:rsidRPr="00D0526E">
        <w:rPr>
          <w:rFonts w:ascii="Verdana" w:hAnsi="Verdana"/>
          <w:color w:val="000000"/>
          <w:sz w:val="20"/>
          <w:szCs w:val="20"/>
          <w:lang w:val="de-DE"/>
        </w:rPr>
        <w:t>en globalen Behandlungsfortschritt bei</w:t>
      </w:r>
      <w:r w:rsidR="00FF28BE">
        <w:rPr>
          <w:rFonts w:ascii="Verdana" w:hAnsi="Verdana"/>
          <w:color w:val="000000"/>
          <w:sz w:val="20"/>
          <w:szCs w:val="20"/>
          <w:lang w:val="de-DE"/>
        </w:rPr>
        <w:t xml:space="preserve"> </w:t>
      </w:r>
      <w:r w:rsidR="00F337E0">
        <w:rPr>
          <w:rFonts w:ascii="Verdana" w:hAnsi="Verdana"/>
          <w:color w:val="000000"/>
          <w:sz w:val="20"/>
          <w:szCs w:val="20"/>
          <w:lang w:val="de-DE"/>
        </w:rPr>
        <w:t>der</w:t>
      </w:r>
      <w:r w:rsidR="00D0526E" w:rsidRPr="00D0526E">
        <w:rPr>
          <w:rFonts w:ascii="Verdana" w:hAnsi="Verdana"/>
          <w:color w:val="000000"/>
          <w:sz w:val="20"/>
          <w:szCs w:val="20"/>
          <w:lang w:val="de-DE"/>
        </w:rPr>
        <w:t xml:space="preserve"> 1L</w:t>
      </w:r>
      <w:r w:rsidR="0021067E">
        <w:rPr>
          <w:rFonts w:ascii="Verdana" w:hAnsi="Verdana"/>
          <w:color w:val="000000"/>
          <w:sz w:val="20"/>
          <w:szCs w:val="20"/>
          <w:lang w:val="de-DE"/>
        </w:rPr>
        <w:t>-Behandlung eines</w:t>
      </w:r>
      <w:r w:rsidR="00F5179E">
        <w:rPr>
          <w:rFonts w:ascii="Verdana" w:hAnsi="Verdana"/>
          <w:color w:val="000000"/>
          <w:sz w:val="20"/>
          <w:szCs w:val="20"/>
          <w:lang w:val="de-DE"/>
        </w:rPr>
        <w:t xml:space="preserve"> </w:t>
      </w:r>
      <w:r w:rsidR="00D0526E" w:rsidRPr="00D0526E">
        <w:rPr>
          <w:rFonts w:ascii="Verdana" w:hAnsi="Verdana"/>
          <w:color w:val="000000"/>
          <w:sz w:val="20"/>
          <w:szCs w:val="20"/>
          <w:lang w:val="de-DE"/>
        </w:rPr>
        <w:t>fortgeschrittene</w:t>
      </w:r>
      <w:r w:rsidR="0066371A">
        <w:rPr>
          <w:rFonts w:ascii="Verdana" w:hAnsi="Verdana"/>
          <w:color w:val="000000"/>
          <w:sz w:val="20"/>
          <w:szCs w:val="20"/>
          <w:lang w:val="de-DE"/>
        </w:rPr>
        <w:t>n</w:t>
      </w:r>
      <w:r w:rsidR="00D0526E" w:rsidRPr="00D0526E">
        <w:rPr>
          <w:rFonts w:ascii="Verdana" w:hAnsi="Verdana"/>
          <w:color w:val="000000"/>
          <w:sz w:val="20"/>
          <w:szCs w:val="20"/>
          <w:lang w:val="de-DE"/>
        </w:rPr>
        <w:t xml:space="preserve"> BTC seit über einem Jahrzehnt da</w:t>
      </w:r>
      <w:r w:rsidR="00474A86">
        <w:rPr>
          <w:rFonts w:ascii="Verdana" w:hAnsi="Verdana"/>
          <w:color w:val="000000"/>
          <w:sz w:val="20"/>
          <w:szCs w:val="20"/>
          <w:lang w:val="de-DE"/>
        </w:rPr>
        <w:t>r</w:t>
      </w:r>
      <w:r w:rsidR="00D0526E" w:rsidRPr="00D0526E">
        <w:rPr>
          <w:rFonts w:ascii="Verdana" w:hAnsi="Verdana"/>
          <w:color w:val="000000"/>
          <w:sz w:val="20"/>
          <w:szCs w:val="20"/>
          <w:lang w:val="de-DE"/>
        </w:rPr>
        <w:t>.</w:t>
      </w:r>
      <w:r w:rsidR="00D0526E" w:rsidRPr="00555C37">
        <w:rPr>
          <w:rFonts w:ascii="Verdana" w:hAnsi="Verdana"/>
          <w:color w:val="000000"/>
          <w:sz w:val="20"/>
          <w:szCs w:val="20"/>
          <w:vertAlign w:val="superscript"/>
          <w:lang w:val="de-DE"/>
        </w:rPr>
        <w:t>2</w:t>
      </w:r>
      <w:r w:rsidR="00D0526E" w:rsidRPr="00D0526E">
        <w:rPr>
          <w:rFonts w:ascii="Verdana" w:hAnsi="Verdana"/>
          <w:color w:val="000000"/>
          <w:sz w:val="20"/>
          <w:szCs w:val="20"/>
          <w:lang w:val="de-DE"/>
        </w:rPr>
        <w:t xml:space="preserve"> </w:t>
      </w:r>
    </w:p>
    <w:p w14:paraId="40457535" w14:textId="12585D0C" w:rsidR="00C01623" w:rsidRDefault="000E279C" w:rsidP="00C01623">
      <w:pPr>
        <w:pStyle w:val="ListParagraph"/>
        <w:numPr>
          <w:ilvl w:val="0"/>
          <w:numId w:val="5"/>
        </w:numPr>
        <w:jc w:val="both"/>
        <w:rPr>
          <w:rFonts w:ascii="Verdana" w:hAnsi="Verdana"/>
          <w:color w:val="000000"/>
          <w:sz w:val="20"/>
          <w:szCs w:val="20"/>
          <w:lang w:val="de-DE"/>
        </w:rPr>
      </w:pPr>
      <w:r w:rsidRPr="000E279C">
        <w:rPr>
          <w:rFonts w:ascii="Verdana" w:hAnsi="Verdana"/>
          <w:color w:val="000000"/>
          <w:sz w:val="20"/>
          <w:szCs w:val="20"/>
          <w:lang w:val="de-DE"/>
        </w:rPr>
        <w:t>Die Überlebensrate nach 24 Monaten betrug 24,9% (95% KI, 17,9–32,5) für den Imfinzi + GemCis-Arm und 10,4% (95% KI, 4,7–18,8) für GemCis</w:t>
      </w:r>
      <w:r w:rsidR="00A938D3" w:rsidRPr="000E279C">
        <w:rPr>
          <w:rFonts w:ascii="Verdana" w:hAnsi="Verdana"/>
          <w:color w:val="000000"/>
          <w:sz w:val="20"/>
          <w:szCs w:val="20"/>
          <w:lang w:val="de-DE"/>
        </w:rPr>
        <w:t>.</w:t>
      </w:r>
      <w:r w:rsidR="00CF47AE" w:rsidRPr="000E279C">
        <w:rPr>
          <w:rFonts w:ascii="Verdana" w:hAnsi="Verdana"/>
          <w:color w:val="000000"/>
          <w:sz w:val="20"/>
          <w:szCs w:val="20"/>
          <w:vertAlign w:val="superscript"/>
          <w:lang w:val="de-DE"/>
        </w:rPr>
        <w:t>2</w:t>
      </w:r>
      <w:r w:rsidR="00A938D3" w:rsidRPr="000E279C">
        <w:rPr>
          <w:rFonts w:ascii="Verdana" w:hAnsi="Verdana"/>
          <w:color w:val="000000"/>
          <w:sz w:val="20"/>
          <w:szCs w:val="20"/>
          <w:lang w:val="de-DE"/>
        </w:rPr>
        <w:t xml:space="preserve"> </w:t>
      </w:r>
    </w:p>
    <w:p w14:paraId="246E40CE" w14:textId="26B9C84A" w:rsidR="00A938D3" w:rsidRPr="00C01623" w:rsidRDefault="00C01623" w:rsidP="00C01623">
      <w:pPr>
        <w:pStyle w:val="ListParagraph"/>
        <w:numPr>
          <w:ilvl w:val="0"/>
          <w:numId w:val="5"/>
        </w:numPr>
        <w:jc w:val="both"/>
        <w:rPr>
          <w:rFonts w:ascii="Verdana" w:hAnsi="Verdana"/>
          <w:color w:val="000000"/>
          <w:sz w:val="20"/>
          <w:szCs w:val="20"/>
          <w:lang w:val="de-DE"/>
        </w:rPr>
      </w:pPr>
      <w:r w:rsidRPr="00C01623">
        <w:rPr>
          <w:rFonts w:ascii="Verdana" w:hAnsi="Verdana"/>
          <w:color w:val="000000"/>
          <w:sz w:val="20"/>
          <w:szCs w:val="20"/>
          <w:lang w:val="de-DE"/>
        </w:rPr>
        <w:t>Die Kombination zeigte auch eine Verbesserung des progressionsfreien Überlebens (PFS) und der objektiven Ansprechrate (ORR), zwei wichtigen sekundären Endpunkten</w:t>
      </w:r>
      <w:r w:rsidR="00A938D3" w:rsidRPr="00C01623">
        <w:rPr>
          <w:rFonts w:ascii="Verdana" w:hAnsi="Verdana"/>
          <w:color w:val="000000"/>
          <w:sz w:val="20"/>
          <w:szCs w:val="20"/>
          <w:lang w:val="de-DE"/>
        </w:rPr>
        <w:t>.</w:t>
      </w:r>
      <w:r w:rsidR="00264639" w:rsidRPr="00C01623">
        <w:rPr>
          <w:rFonts w:ascii="Verdana" w:hAnsi="Verdana"/>
          <w:color w:val="000000"/>
          <w:sz w:val="20"/>
          <w:szCs w:val="20"/>
          <w:vertAlign w:val="superscript"/>
          <w:lang w:val="de-DE"/>
        </w:rPr>
        <w:t>2</w:t>
      </w:r>
      <w:r w:rsidR="00A938D3" w:rsidRPr="00C01623">
        <w:rPr>
          <w:rFonts w:ascii="Verdana" w:hAnsi="Verdana"/>
          <w:color w:val="000000"/>
          <w:sz w:val="20"/>
          <w:szCs w:val="20"/>
          <w:lang w:val="de-DE"/>
        </w:rPr>
        <w:t xml:space="preserve"> </w:t>
      </w:r>
    </w:p>
    <w:p w14:paraId="34B8E891" w14:textId="6F13B79C" w:rsidR="00A938D3" w:rsidRPr="0006781D" w:rsidRDefault="00152C5F" w:rsidP="00EA6D32">
      <w:pPr>
        <w:numPr>
          <w:ilvl w:val="2"/>
          <w:numId w:val="1"/>
        </w:numPr>
        <w:jc w:val="both"/>
        <w:rPr>
          <w:rFonts w:ascii="Verdana" w:hAnsi="Verdana"/>
          <w:color w:val="000000"/>
          <w:sz w:val="20"/>
          <w:szCs w:val="20"/>
          <w:lang w:val="de-DE"/>
        </w:rPr>
      </w:pPr>
      <w:r w:rsidRPr="00152C5F">
        <w:rPr>
          <w:rFonts w:ascii="Verdana" w:hAnsi="Verdana"/>
          <w:color w:val="000000"/>
          <w:sz w:val="20"/>
          <w:szCs w:val="20"/>
          <w:lang w:val="de-DE"/>
        </w:rPr>
        <w:t xml:space="preserve">Das mediane PFS betrug 7,2 (95% KI, 6,7–7,4) Monate für den Durvalumab-Arm und 5,7 (95% KI, 5,6–6,7) Monate für Placebo. </w:t>
      </w:r>
      <w:r w:rsidRPr="0006781D">
        <w:rPr>
          <w:rFonts w:ascii="Verdana" w:hAnsi="Verdana"/>
          <w:color w:val="000000"/>
          <w:sz w:val="20"/>
          <w:szCs w:val="20"/>
          <w:lang w:val="de-DE"/>
        </w:rPr>
        <w:t>[HR 0,75 (95% KI, 0,63–0,89; p = 0,001)]</w:t>
      </w:r>
      <w:r w:rsidR="00A938D3" w:rsidRPr="0006781D">
        <w:rPr>
          <w:rFonts w:ascii="Verdana" w:hAnsi="Verdana"/>
          <w:color w:val="000000"/>
          <w:sz w:val="20"/>
          <w:szCs w:val="20"/>
          <w:lang w:val="de-DE"/>
        </w:rPr>
        <w:t>.</w:t>
      </w:r>
      <w:r w:rsidR="00264639" w:rsidRPr="0006781D">
        <w:rPr>
          <w:rFonts w:ascii="Verdana" w:hAnsi="Verdana"/>
          <w:color w:val="000000"/>
          <w:sz w:val="20"/>
          <w:szCs w:val="20"/>
          <w:vertAlign w:val="superscript"/>
          <w:lang w:val="de-DE"/>
        </w:rPr>
        <w:t>2</w:t>
      </w:r>
      <w:r w:rsidR="00A938D3" w:rsidRPr="0006781D">
        <w:rPr>
          <w:rFonts w:ascii="Verdana" w:hAnsi="Verdana"/>
          <w:color w:val="000000"/>
          <w:sz w:val="20"/>
          <w:szCs w:val="20"/>
          <w:lang w:val="de-DE"/>
        </w:rPr>
        <w:t xml:space="preserve"> </w:t>
      </w:r>
    </w:p>
    <w:p w14:paraId="34BED253" w14:textId="6277CFBC" w:rsidR="00A938D3" w:rsidRPr="00296C21" w:rsidRDefault="00296C21" w:rsidP="00296C21">
      <w:pPr>
        <w:pStyle w:val="ListParagraph"/>
        <w:numPr>
          <w:ilvl w:val="2"/>
          <w:numId w:val="1"/>
        </w:numPr>
        <w:rPr>
          <w:rFonts w:ascii="Verdana" w:eastAsiaTheme="minorHAnsi" w:hAnsi="Verdana" w:cs="Calibri"/>
          <w:color w:val="000000"/>
          <w:sz w:val="20"/>
          <w:szCs w:val="20"/>
          <w:lang w:val="de-DE"/>
        </w:rPr>
      </w:pPr>
      <w:r w:rsidRPr="00296C21">
        <w:rPr>
          <w:rFonts w:ascii="Verdana" w:eastAsiaTheme="minorHAnsi" w:hAnsi="Verdana" w:cs="Calibri"/>
          <w:color w:val="000000"/>
          <w:sz w:val="20"/>
          <w:szCs w:val="20"/>
          <w:lang w:val="de-DE"/>
        </w:rPr>
        <w:lastRenderedPageBreak/>
        <w:t>Die ORR betrug 26,7% für den Imfinzi + GemCis-Arm und 18,7 % für GemCis.</w:t>
      </w:r>
      <w:r w:rsidRPr="00296C21">
        <w:rPr>
          <w:rFonts w:ascii="Verdana" w:eastAsiaTheme="minorHAnsi" w:hAnsi="Verdana" w:cs="Calibri"/>
          <w:color w:val="000000"/>
          <w:sz w:val="20"/>
          <w:szCs w:val="20"/>
          <w:vertAlign w:val="superscript"/>
          <w:lang w:val="de-DE"/>
        </w:rPr>
        <w:t>2</w:t>
      </w:r>
      <w:r w:rsidR="00A938D3" w:rsidRPr="00296C21">
        <w:rPr>
          <w:rFonts w:ascii="Verdana" w:hAnsi="Verdana"/>
          <w:color w:val="000000"/>
          <w:sz w:val="20"/>
          <w:szCs w:val="20"/>
          <w:lang w:val="de-DE"/>
        </w:rPr>
        <w:t xml:space="preserve"> </w:t>
      </w:r>
    </w:p>
    <w:p w14:paraId="3BC86130" w14:textId="77777777" w:rsidR="005E2C7C" w:rsidRPr="00296C21" w:rsidRDefault="005E2C7C" w:rsidP="00F443C4">
      <w:pPr>
        <w:jc w:val="both"/>
        <w:rPr>
          <w:rFonts w:ascii="Verdana" w:hAnsi="Verdana"/>
          <w:color w:val="000000"/>
          <w:lang w:val="de-DE"/>
        </w:rPr>
      </w:pPr>
    </w:p>
    <w:p w14:paraId="589AA7AD" w14:textId="30C17CAD" w:rsidR="00F443C4" w:rsidRPr="00F117D5" w:rsidRDefault="00F117D5" w:rsidP="00F443C4">
      <w:pPr>
        <w:jc w:val="both"/>
        <w:rPr>
          <w:rFonts w:ascii="Verdana" w:hAnsi="Verdana"/>
          <w:color w:val="000000"/>
          <w:sz w:val="20"/>
          <w:szCs w:val="20"/>
          <w:lang w:val="de-DE"/>
        </w:rPr>
      </w:pPr>
      <w:r w:rsidRPr="00F117D5">
        <w:rPr>
          <w:rFonts w:ascii="Verdana" w:hAnsi="Verdana"/>
          <w:color w:val="000000"/>
          <w:sz w:val="20"/>
          <w:szCs w:val="20"/>
          <w:lang w:val="de-DE"/>
        </w:rPr>
        <w:t xml:space="preserve">Auf dem ESMO-Kongress 2022 </w:t>
      </w:r>
      <w:r w:rsidR="008C6588">
        <w:rPr>
          <w:rFonts w:ascii="Verdana" w:hAnsi="Verdana"/>
          <w:color w:val="000000"/>
          <w:sz w:val="20"/>
          <w:szCs w:val="20"/>
          <w:lang w:val="de-DE"/>
        </w:rPr>
        <w:t xml:space="preserve">wurde </w:t>
      </w:r>
      <w:r w:rsidRPr="00F117D5">
        <w:rPr>
          <w:rFonts w:ascii="Verdana" w:hAnsi="Verdana"/>
          <w:color w:val="000000"/>
          <w:sz w:val="20"/>
          <w:szCs w:val="20"/>
          <w:lang w:val="de-DE"/>
        </w:rPr>
        <w:t>eine aktualisierte OS-Analyse</w:t>
      </w:r>
      <w:r w:rsidR="00025342">
        <w:rPr>
          <w:rFonts w:ascii="Verdana" w:hAnsi="Verdana"/>
          <w:color w:val="000000"/>
          <w:sz w:val="20"/>
          <w:szCs w:val="20"/>
          <w:lang w:val="de-DE"/>
        </w:rPr>
        <w:t xml:space="preserve"> (</w:t>
      </w:r>
      <w:r w:rsidR="00A4426A">
        <w:rPr>
          <w:rFonts w:ascii="Verdana" w:hAnsi="Verdana"/>
          <w:color w:val="000000"/>
          <w:sz w:val="20"/>
          <w:szCs w:val="20"/>
          <w:lang w:val="de-DE"/>
        </w:rPr>
        <w:t>Abbildung</w:t>
      </w:r>
      <w:r w:rsidR="00025342">
        <w:rPr>
          <w:rFonts w:ascii="Verdana" w:hAnsi="Verdana"/>
          <w:color w:val="000000"/>
          <w:sz w:val="20"/>
          <w:szCs w:val="20"/>
          <w:lang w:val="de-DE"/>
        </w:rPr>
        <w:t xml:space="preserve"> 1)</w:t>
      </w:r>
      <w:r w:rsidRPr="00F117D5">
        <w:rPr>
          <w:rFonts w:ascii="Verdana" w:hAnsi="Verdana"/>
          <w:color w:val="000000"/>
          <w:sz w:val="20"/>
          <w:szCs w:val="20"/>
          <w:lang w:val="de-DE"/>
        </w:rPr>
        <w:t xml:space="preserve"> nach 6,5 Monaten zusätzlicher Nachbeobachtung (Gesamtreife 76,9%)</w:t>
      </w:r>
      <w:r w:rsidR="00CC7F2F">
        <w:rPr>
          <w:rFonts w:ascii="Verdana" w:hAnsi="Verdana"/>
          <w:color w:val="000000"/>
          <w:sz w:val="20"/>
          <w:szCs w:val="20"/>
          <w:lang w:val="de-DE"/>
        </w:rPr>
        <w:t xml:space="preserve"> präsentiert</w:t>
      </w:r>
      <w:r w:rsidR="00F443C4" w:rsidRPr="00F117D5">
        <w:rPr>
          <w:rFonts w:ascii="Verdana" w:hAnsi="Verdana"/>
          <w:color w:val="000000"/>
          <w:sz w:val="20"/>
          <w:szCs w:val="20"/>
          <w:lang w:val="de-DE"/>
        </w:rPr>
        <w:t>.</w:t>
      </w:r>
      <w:r w:rsidR="002C6AC2" w:rsidRPr="00F117D5">
        <w:rPr>
          <w:rFonts w:ascii="Verdana" w:hAnsi="Verdana"/>
          <w:color w:val="000000"/>
          <w:sz w:val="20"/>
          <w:szCs w:val="20"/>
          <w:vertAlign w:val="superscript"/>
          <w:lang w:val="de-DE"/>
        </w:rPr>
        <w:t>3</w:t>
      </w:r>
      <w:r w:rsidR="000F541A" w:rsidRPr="00F117D5">
        <w:rPr>
          <w:rFonts w:ascii="Verdana" w:hAnsi="Verdana"/>
          <w:color w:val="000000"/>
          <w:sz w:val="20"/>
          <w:szCs w:val="20"/>
          <w:lang w:val="de-DE"/>
        </w:rPr>
        <w:t xml:space="preserve"> </w:t>
      </w:r>
    </w:p>
    <w:p w14:paraId="6ADAE6BF" w14:textId="241C8999" w:rsidR="00382EFD" w:rsidRPr="000F3F00" w:rsidRDefault="000F3F00" w:rsidP="00BC6F98">
      <w:pPr>
        <w:pStyle w:val="ListParagraph"/>
        <w:numPr>
          <w:ilvl w:val="0"/>
          <w:numId w:val="4"/>
        </w:numPr>
        <w:tabs>
          <w:tab w:val="clear" w:pos="1789"/>
        </w:tabs>
        <w:ind w:left="1134" w:hanging="425"/>
        <w:jc w:val="both"/>
        <w:rPr>
          <w:rFonts w:ascii="Verdana" w:hAnsi="Verdana"/>
          <w:color w:val="000000"/>
          <w:sz w:val="20"/>
          <w:szCs w:val="20"/>
          <w:lang w:val="de-DE"/>
        </w:rPr>
      </w:pPr>
      <w:r w:rsidRPr="000F3F00">
        <w:rPr>
          <w:rFonts w:ascii="Verdana" w:hAnsi="Verdana"/>
          <w:color w:val="000000"/>
          <w:sz w:val="20"/>
          <w:szCs w:val="20"/>
          <w:lang w:val="de-DE"/>
        </w:rPr>
        <w:t>Der Vorteil</w:t>
      </w:r>
      <w:r w:rsidR="007B6A4C">
        <w:rPr>
          <w:rFonts w:ascii="Verdana" w:hAnsi="Verdana"/>
          <w:color w:val="000000"/>
          <w:sz w:val="20"/>
          <w:szCs w:val="20"/>
          <w:lang w:val="de-DE"/>
        </w:rPr>
        <w:t xml:space="preserve"> beim Gesamtüberleben</w:t>
      </w:r>
      <w:r w:rsidR="002440C4">
        <w:rPr>
          <w:rFonts w:ascii="Verdana" w:hAnsi="Verdana"/>
          <w:color w:val="000000"/>
          <w:sz w:val="20"/>
          <w:szCs w:val="20"/>
          <w:lang w:val="de-DE"/>
        </w:rPr>
        <w:t xml:space="preserve"> verbesserte sich</w:t>
      </w:r>
      <w:r w:rsidRPr="000F3F00">
        <w:rPr>
          <w:rFonts w:ascii="Verdana" w:hAnsi="Verdana"/>
          <w:color w:val="000000"/>
          <w:sz w:val="20"/>
          <w:szCs w:val="20"/>
          <w:lang w:val="de-DE"/>
        </w:rPr>
        <w:t xml:space="preserve"> durch die Zugabe von Imfinzi zu GemCis numerisch im Vergleich zur Zwischenanalyse [HR 0,76 (95% KI, 0,64–0,91)]. Bei Patienten in der Imfinzi + GemCis-Gruppe w</w:t>
      </w:r>
      <w:r w:rsidR="00FB2BA4">
        <w:rPr>
          <w:rFonts w:ascii="Verdana" w:hAnsi="Verdana"/>
          <w:color w:val="000000"/>
          <w:sz w:val="20"/>
          <w:szCs w:val="20"/>
          <w:lang w:val="de-DE"/>
        </w:rPr>
        <w:t>urde</w:t>
      </w:r>
      <w:r w:rsidRPr="000F3F00">
        <w:rPr>
          <w:rFonts w:ascii="Verdana" w:hAnsi="Verdana"/>
          <w:color w:val="000000"/>
          <w:sz w:val="20"/>
          <w:szCs w:val="20"/>
          <w:lang w:val="de-DE"/>
        </w:rPr>
        <w:t xml:space="preserve"> das Sterberisiko um 24% reduziert</w:t>
      </w:r>
      <w:r w:rsidR="00F443C4" w:rsidRPr="000F3F00">
        <w:rPr>
          <w:rFonts w:ascii="Verdana" w:hAnsi="Verdana"/>
          <w:color w:val="000000"/>
          <w:sz w:val="20"/>
          <w:szCs w:val="20"/>
          <w:lang w:val="de-DE"/>
        </w:rPr>
        <w:t>.</w:t>
      </w:r>
      <w:r w:rsidR="002C6AC2" w:rsidRPr="000F3F00">
        <w:rPr>
          <w:rFonts w:ascii="Verdana" w:hAnsi="Verdana"/>
          <w:color w:val="000000"/>
          <w:sz w:val="20"/>
          <w:szCs w:val="20"/>
          <w:vertAlign w:val="superscript"/>
          <w:lang w:val="de-DE"/>
        </w:rPr>
        <w:t>3</w:t>
      </w:r>
    </w:p>
    <w:p w14:paraId="1EEE2538" w14:textId="46D86D55" w:rsidR="00E839B0" w:rsidRPr="0006781D" w:rsidRDefault="0006781D" w:rsidP="003F75F5">
      <w:pPr>
        <w:pStyle w:val="ListParagraph"/>
        <w:numPr>
          <w:ilvl w:val="0"/>
          <w:numId w:val="4"/>
        </w:numPr>
        <w:tabs>
          <w:tab w:val="clear" w:pos="1789"/>
        </w:tabs>
        <w:ind w:left="1134" w:hanging="425"/>
        <w:jc w:val="both"/>
        <w:rPr>
          <w:rFonts w:ascii="Verdana" w:hAnsi="Verdana"/>
          <w:color w:val="000000"/>
          <w:sz w:val="20"/>
          <w:szCs w:val="20"/>
          <w:lang w:val="de-DE"/>
        </w:rPr>
      </w:pPr>
      <w:r w:rsidRPr="0006781D">
        <w:rPr>
          <w:rFonts w:ascii="Verdana" w:hAnsi="Verdana"/>
          <w:color w:val="000000"/>
          <w:sz w:val="20"/>
          <w:szCs w:val="20"/>
          <w:lang w:val="de-DE"/>
        </w:rPr>
        <w:t>Die Zwei-Jahres-Überlebensrate (95% KI) betrug 23,6% (18,7–28,9) in der Imfinzi + GemCis-Gruppe und 11,5% (7,6–16,2) in der GemCis-Gruppe</w:t>
      </w:r>
      <w:r w:rsidR="00F443C4" w:rsidRPr="0006781D">
        <w:rPr>
          <w:rFonts w:ascii="Verdana" w:hAnsi="Verdana"/>
          <w:color w:val="000000"/>
          <w:sz w:val="20"/>
          <w:szCs w:val="20"/>
          <w:lang w:val="de-DE"/>
        </w:rPr>
        <w:t>.</w:t>
      </w:r>
      <w:r w:rsidR="002C6AC2" w:rsidRPr="0006781D">
        <w:rPr>
          <w:rFonts w:ascii="Verdana" w:hAnsi="Verdana"/>
          <w:color w:val="000000"/>
          <w:sz w:val="20"/>
          <w:szCs w:val="20"/>
          <w:vertAlign w:val="superscript"/>
          <w:lang w:val="de-DE"/>
        </w:rPr>
        <w:t>3</w:t>
      </w:r>
      <w:r w:rsidR="00E839B0" w:rsidRPr="0006781D">
        <w:rPr>
          <w:rFonts w:ascii="Verdana" w:hAnsi="Verdana"/>
          <w:color w:val="FF0000"/>
          <w:sz w:val="20"/>
          <w:szCs w:val="20"/>
          <w:lang w:val="de-DE"/>
        </w:rPr>
        <w:t xml:space="preserve"> </w:t>
      </w:r>
    </w:p>
    <w:p w14:paraId="38A2A9DC" w14:textId="77777777" w:rsidR="00DF7A2E" w:rsidRPr="0006781D" w:rsidRDefault="00DF7A2E" w:rsidP="00E839B0">
      <w:pPr>
        <w:jc w:val="both"/>
        <w:rPr>
          <w:noProof/>
          <w:color w:val="000000"/>
          <w:lang w:val="de-DE"/>
        </w:rPr>
      </w:pPr>
    </w:p>
    <w:p w14:paraId="7C9BB91A" w14:textId="29C81624" w:rsidR="00DF7A2E" w:rsidRDefault="00E7302E" w:rsidP="00E27E45">
      <w:pPr>
        <w:jc w:val="center"/>
        <w:rPr>
          <w:color w:val="000000"/>
          <w:lang w:val="en-US"/>
        </w:rPr>
      </w:pPr>
      <w:r>
        <w:rPr>
          <w:noProof/>
          <w:color w:val="000000"/>
          <w:lang w:val="en-US"/>
        </w:rPr>
        <w:drawing>
          <wp:inline distT="0" distB="0" distL="0" distR="0" wp14:anchorId="2C96A229" wp14:editId="6C23D90C">
            <wp:extent cx="5646014" cy="28705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548" cy="2879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62C39B" w14:textId="0468F866" w:rsidR="00DF7A2E" w:rsidRPr="002A1EBF" w:rsidRDefault="00A4426A" w:rsidP="00E27E45">
      <w:pPr>
        <w:jc w:val="center"/>
        <w:rPr>
          <w:rFonts w:ascii="Verdana" w:hAnsi="Verdana"/>
          <w:color w:val="000000"/>
          <w:sz w:val="18"/>
          <w:szCs w:val="18"/>
          <w:lang w:val="de-DE"/>
        </w:rPr>
      </w:pPr>
      <w:r w:rsidRPr="002A1EBF">
        <w:rPr>
          <w:rFonts w:ascii="Verdana" w:hAnsi="Verdana"/>
          <w:color w:val="000000"/>
          <w:sz w:val="16"/>
          <w:szCs w:val="16"/>
          <w:lang w:val="de-DE"/>
        </w:rPr>
        <w:t>Abbildung</w:t>
      </w:r>
      <w:r w:rsidR="00D22C03" w:rsidRPr="002A1EBF">
        <w:rPr>
          <w:rFonts w:ascii="Verdana" w:hAnsi="Verdana"/>
          <w:color w:val="000000"/>
          <w:sz w:val="16"/>
          <w:szCs w:val="16"/>
          <w:lang w:val="de-DE"/>
        </w:rPr>
        <w:t xml:space="preserve"> 1: </w:t>
      </w:r>
      <w:r w:rsidR="002A1EBF" w:rsidRPr="002A1EBF">
        <w:rPr>
          <w:rFonts w:ascii="Verdana" w:hAnsi="Verdana"/>
          <w:color w:val="000000"/>
          <w:sz w:val="16"/>
          <w:szCs w:val="16"/>
          <w:lang w:val="de-DE"/>
        </w:rPr>
        <w:t>Kaplan Meier Kurve des Gesamtüberlebens</w:t>
      </w:r>
      <w:r w:rsidR="00740E42" w:rsidRPr="002A1EBF">
        <w:rPr>
          <w:rFonts w:ascii="Verdana" w:hAnsi="Verdana"/>
          <w:color w:val="000000"/>
          <w:sz w:val="16"/>
          <w:szCs w:val="16"/>
          <w:vertAlign w:val="superscript"/>
          <w:lang w:val="de-DE"/>
        </w:rPr>
        <w:t>3</w:t>
      </w:r>
    </w:p>
    <w:p w14:paraId="4E05A69B" w14:textId="77777777" w:rsidR="001E5198" w:rsidRPr="002A1EBF" w:rsidRDefault="001E5198" w:rsidP="00E839B0">
      <w:pPr>
        <w:jc w:val="both"/>
        <w:rPr>
          <w:rFonts w:ascii="Verdana" w:hAnsi="Verdana"/>
          <w:color w:val="000000"/>
          <w:lang w:val="de-DE"/>
        </w:rPr>
      </w:pPr>
    </w:p>
    <w:p w14:paraId="76E1BCD2" w14:textId="77777777" w:rsidR="00F0759E" w:rsidRPr="002A1EBF" w:rsidRDefault="00F0759E" w:rsidP="00E839B0">
      <w:pPr>
        <w:jc w:val="both"/>
        <w:rPr>
          <w:rFonts w:ascii="Verdana" w:hAnsi="Verdana"/>
          <w:color w:val="000000"/>
          <w:sz w:val="20"/>
          <w:szCs w:val="20"/>
          <w:lang w:val="de-DE"/>
        </w:rPr>
      </w:pPr>
    </w:p>
    <w:p w14:paraId="41FB0617" w14:textId="503B0F86" w:rsidR="000F40BB" w:rsidRPr="0079105C" w:rsidRDefault="0079105C" w:rsidP="00E839B0">
      <w:pPr>
        <w:jc w:val="both"/>
        <w:rPr>
          <w:rFonts w:ascii="Verdana" w:hAnsi="Verdana"/>
          <w:color w:val="000000"/>
          <w:sz w:val="20"/>
          <w:szCs w:val="20"/>
          <w:lang w:val="de-DE"/>
        </w:rPr>
      </w:pPr>
      <w:r w:rsidRPr="0079105C">
        <w:rPr>
          <w:rFonts w:ascii="Verdana" w:hAnsi="Verdana"/>
          <w:color w:val="000000"/>
          <w:sz w:val="20"/>
          <w:szCs w:val="20"/>
          <w:lang w:val="de-DE"/>
        </w:rPr>
        <w:t>Der Vor</w:t>
      </w:r>
      <w:r>
        <w:rPr>
          <w:rFonts w:ascii="Verdana" w:hAnsi="Verdana"/>
          <w:color w:val="000000"/>
          <w:sz w:val="20"/>
          <w:szCs w:val="20"/>
          <w:lang w:val="de-DE"/>
        </w:rPr>
        <w:t>teil</w:t>
      </w:r>
      <w:r w:rsidR="002440C4">
        <w:rPr>
          <w:rFonts w:ascii="Verdana" w:hAnsi="Verdana"/>
          <w:color w:val="000000"/>
          <w:sz w:val="20"/>
          <w:szCs w:val="20"/>
          <w:lang w:val="de-DE"/>
        </w:rPr>
        <w:t xml:space="preserve"> des Gesamtüberlebens</w:t>
      </w:r>
      <w:r w:rsidRPr="0079105C">
        <w:rPr>
          <w:rFonts w:ascii="Verdana" w:hAnsi="Verdana"/>
          <w:color w:val="000000"/>
          <w:sz w:val="20"/>
          <w:szCs w:val="20"/>
          <w:lang w:val="de-DE"/>
        </w:rPr>
        <w:t xml:space="preserve"> verbesserte sich beständig zugunsten der Imfinzi + GemCis-Gruppe mit einem Unterschied in der OS-Rate von 12,1% nach 24 Monaten (7,2% nach 12 Monaten und 10,7% nach 18 Monaten). Mehr als </w:t>
      </w:r>
      <w:r w:rsidR="003A1DCE">
        <w:rPr>
          <w:rFonts w:ascii="Verdana" w:hAnsi="Verdana"/>
          <w:color w:val="000000"/>
          <w:sz w:val="20"/>
          <w:szCs w:val="20"/>
          <w:lang w:val="de-DE"/>
        </w:rPr>
        <w:t>doppelt so viele Patienten</w:t>
      </w:r>
      <w:r w:rsidR="00474A86">
        <w:rPr>
          <w:rFonts w:ascii="Verdana" w:hAnsi="Verdana"/>
          <w:color w:val="000000"/>
          <w:sz w:val="20"/>
          <w:szCs w:val="20"/>
          <w:lang w:val="de-DE"/>
        </w:rPr>
        <w:t xml:space="preserve"> </w:t>
      </w:r>
      <w:r w:rsidRPr="0079105C">
        <w:rPr>
          <w:rFonts w:ascii="Verdana" w:hAnsi="Verdana"/>
          <w:color w:val="000000"/>
          <w:sz w:val="20"/>
          <w:szCs w:val="20"/>
          <w:lang w:val="de-DE"/>
        </w:rPr>
        <w:t xml:space="preserve">waren </w:t>
      </w:r>
      <w:r w:rsidR="000962C5">
        <w:rPr>
          <w:rFonts w:ascii="Verdana" w:hAnsi="Verdana"/>
          <w:color w:val="000000"/>
          <w:sz w:val="20"/>
          <w:szCs w:val="20"/>
          <w:lang w:val="de-DE"/>
        </w:rPr>
        <w:t>i</w:t>
      </w:r>
      <w:r w:rsidR="004467B5">
        <w:rPr>
          <w:rFonts w:ascii="Verdana" w:hAnsi="Verdana"/>
          <w:color w:val="000000"/>
          <w:sz w:val="20"/>
          <w:szCs w:val="20"/>
          <w:lang w:val="de-DE"/>
        </w:rPr>
        <w:t xml:space="preserve">n der </w:t>
      </w:r>
      <w:r w:rsidR="000962C5">
        <w:rPr>
          <w:rFonts w:ascii="Verdana" w:hAnsi="Verdana"/>
          <w:color w:val="000000"/>
          <w:sz w:val="20"/>
          <w:szCs w:val="20"/>
          <w:lang w:val="de-DE"/>
        </w:rPr>
        <w:t xml:space="preserve">Imfinzi + GemCis </w:t>
      </w:r>
      <w:r w:rsidR="004467B5">
        <w:rPr>
          <w:rFonts w:ascii="Verdana" w:hAnsi="Verdana"/>
          <w:color w:val="000000"/>
          <w:sz w:val="20"/>
          <w:szCs w:val="20"/>
          <w:lang w:val="de-DE"/>
        </w:rPr>
        <w:t>Gruppe</w:t>
      </w:r>
      <w:r w:rsidR="000962C5">
        <w:rPr>
          <w:rFonts w:ascii="Verdana" w:hAnsi="Verdana"/>
          <w:color w:val="000000"/>
          <w:sz w:val="20"/>
          <w:szCs w:val="20"/>
          <w:lang w:val="de-DE"/>
        </w:rPr>
        <w:t xml:space="preserve"> </w:t>
      </w:r>
      <w:r w:rsidRPr="0079105C">
        <w:rPr>
          <w:rFonts w:ascii="Verdana" w:hAnsi="Verdana"/>
          <w:color w:val="000000"/>
          <w:sz w:val="20"/>
          <w:szCs w:val="20"/>
          <w:lang w:val="de-DE"/>
        </w:rPr>
        <w:t>nach 24 Monaten Behandlung noch am Leben</w:t>
      </w:r>
      <w:r w:rsidR="00FD2F76" w:rsidRPr="0079105C">
        <w:rPr>
          <w:rFonts w:ascii="Verdana" w:hAnsi="Verdana"/>
          <w:color w:val="000000"/>
          <w:sz w:val="20"/>
          <w:szCs w:val="20"/>
          <w:lang w:val="de-DE"/>
        </w:rPr>
        <w:t>.</w:t>
      </w:r>
      <w:r w:rsidR="002C6AC2" w:rsidRPr="0079105C">
        <w:rPr>
          <w:rFonts w:ascii="Verdana" w:hAnsi="Verdana"/>
          <w:color w:val="000000"/>
          <w:sz w:val="20"/>
          <w:szCs w:val="20"/>
          <w:vertAlign w:val="superscript"/>
          <w:lang w:val="de-DE"/>
        </w:rPr>
        <w:t>3</w:t>
      </w:r>
      <w:r w:rsidR="00FC2CC2" w:rsidRPr="0079105C">
        <w:rPr>
          <w:rFonts w:ascii="Verdana" w:hAnsi="Verdana"/>
          <w:color w:val="FF0000"/>
          <w:sz w:val="20"/>
          <w:szCs w:val="20"/>
          <w:lang w:val="de-DE"/>
        </w:rPr>
        <w:t xml:space="preserve"> </w:t>
      </w:r>
    </w:p>
    <w:p w14:paraId="77AAF7E0" w14:textId="77777777" w:rsidR="000F40BB" w:rsidRPr="0079105C" w:rsidRDefault="000F40BB" w:rsidP="00E839B0">
      <w:pPr>
        <w:jc w:val="both"/>
        <w:rPr>
          <w:rFonts w:ascii="Verdana" w:hAnsi="Verdana"/>
          <w:color w:val="000000"/>
          <w:sz w:val="20"/>
          <w:szCs w:val="20"/>
          <w:lang w:val="de-DE"/>
        </w:rPr>
      </w:pPr>
    </w:p>
    <w:p w14:paraId="68C02737" w14:textId="74C93045" w:rsidR="00756D0E" w:rsidRPr="009C49EF" w:rsidRDefault="009C49EF" w:rsidP="000F6007">
      <w:pPr>
        <w:jc w:val="both"/>
        <w:rPr>
          <w:rFonts w:ascii="Verdana" w:hAnsi="Verdana"/>
          <w:color w:val="000000"/>
          <w:sz w:val="20"/>
          <w:szCs w:val="20"/>
          <w:lang w:val="de-DE"/>
        </w:rPr>
      </w:pPr>
      <w:r w:rsidRPr="009C49EF">
        <w:rPr>
          <w:rFonts w:ascii="Verdana" w:hAnsi="Verdana"/>
          <w:color w:val="000000"/>
          <w:sz w:val="20"/>
          <w:szCs w:val="20"/>
          <w:lang w:val="de-DE"/>
        </w:rPr>
        <w:t xml:space="preserve">Das Sicherheits- und Verträglichkeitsprofil von Imfinzi + GemCis stimmte mit den bekannten Profilen dieser Arzneimittel überein </w:t>
      </w:r>
      <w:r w:rsidR="002C56D2" w:rsidRPr="002C56D2">
        <w:rPr>
          <w:rFonts w:ascii="Verdana" w:hAnsi="Verdana"/>
          <w:color w:val="000000"/>
          <w:sz w:val="20"/>
          <w:szCs w:val="20"/>
          <w:lang w:val="de-DE"/>
        </w:rPr>
        <w:t>Imfinzi fügte keine weiteren Toxizitäten zu den bereits aus den</w:t>
      </w:r>
      <w:r w:rsidR="002C56D2" w:rsidRPr="002C56D2">
        <w:rPr>
          <w:rFonts w:ascii="Verdana" w:hAnsi="Verdana"/>
          <w:b/>
          <w:bCs/>
          <w:color w:val="000000"/>
          <w:sz w:val="20"/>
          <w:szCs w:val="20"/>
          <w:lang w:val="de-DE"/>
        </w:rPr>
        <w:t xml:space="preserve"> </w:t>
      </w:r>
      <w:r w:rsidR="002C56D2" w:rsidRPr="002C56D2">
        <w:rPr>
          <w:rFonts w:ascii="Verdana" w:hAnsi="Verdana"/>
          <w:color w:val="000000"/>
          <w:sz w:val="20"/>
          <w:szCs w:val="20"/>
          <w:lang w:val="de-DE"/>
        </w:rPr>
        <w:t>Chemotherapien bekannten hinzu</w:t>
      </w:r>
      <w:r w:rsidR="00756D0E" w:rsidRPr="009C49EF">
        <w:rPr>
          <w:rFonts w:ascii="Verdana" w:hAnsi="Verdana"/>
          <w:color w:val="000000"/>
          <w:sz w:val="20"/>
          <w:szCs w:val="20"/>
          <w:lang w:val="de-DE"/>
        </w:rPr>
        <w:t>.</w:t>
      </w:r>
      <w:r w:rsidR="002C6AC2" w:rsidRPr="009C49EF">
        <w:rPr>
          <w:rFonts w:ascii="Verdana" w:hAnsi="Verdana"/>
          <w:color w:val="000000"/>
          <w:sz w:val="20"/>
          <w:szCs w:val="20"/>
          <w:vertAlign w:val="superscript"/>
          <w:lang w:val="de-DE"/>
        </w:rPr>
        <w:t>3</w:t>
      </w:r>
      <w:r w:rsidR="00756D0E" w:rsidRPr="009C49EF">
        <w:rPr>
          <w:rFonts w:ascii="Verdana" w:hAnsi="Verdana"/>
          <w:color w:val="000000"/>
          <w:sz w:val="20"/>
          <w:szCs w:val="20"/>
          <w:lang w:val="de-DE"/>
        </w:rPr>
        <w:t xml:space="preserve"> </w:t>
      </w:r>
    </w:p>
    <w:p w14:paraId="560F19C5" w14:textId="7D9AEC00" w:rsidR="00756D0E" w:rsidRPr="00E94FE0" w:rsidRDefault="00E94FE0" w:rsidP="00756D0E">
      <w:pPr>
        <w:jc w:val="both"/>
        <w:rPr>
          <w:rFonts w:ascii="Verdana" w:hAnsi="Verdana"/>
          <w:color w:val="000000"/>
          <w:sz w:val="20"/>
          <w:szCs w:val="20"/>
          <w:lang w:val="de-DE"/>
        </w:rPr>
      </w:pPr>
      <w:r w:rsidRPr="00E94FE0">
        <w:rPr>
          <w:rFonts w:ascii="Verdana" w:hAnsi="Verdana"/>
          <w:color w:val="000000"/>
          <w:sz w:val="20"/>
          <w:szCs w:val="20"/>
          <w:lang w:val="de-DE"/>
        </w:rPr>
        <w:t>Die Inzidenz behandlungsbedingter unerwünschter Ereignisse (TRAEs) Grad 3/4 betrug 62,7% in der Imfinzi + GemCis-Gruppe und 64,9% in der GemCis-Gruppe</w:t>
      </w:r>
      <w:r w:rsidR="000F6007" w:rsidRPr="00E94FE0">
        <w:rPr>
          <w:rFonts w:ascii="Verdana" w:hAnsi="Verdana"/>
          <w:color w:val="000000"/>
          <w:sz w:val="20"/>
          <w:szCs w:val="20"/>
          <w:lang w:val="de-DE"/>
        </w:rPr>
        <w:t>.</w:t>
      </w:r>
      <w:r w:rsidR="002C6AC2" w:rsidRPr="00E94FE0">
        <w:rPr>
          <w:rFonts w:ascii="Verdana" w:hAnsi="Verdana"/>
          <w:color w:val="000000"/>
          <w:sz w:val="20"/>
          <w:szCs w:val="20"/>
          <w:vertAlign w:val="superscript"/>
          <w:lang w:val="de-DE"/>
        </w:rPr>
        <w:t>3</w:t>
      </w:r>
    </w:p>
    <w:p w14:paraId="7161BE61" w14:textId="77777777" w:rsidR="001A06ED" w:rsidRPr="00E94FE0" w:rsidRDefault="001A06ED" w:rsidP="001A06ED">
      <w:pPr>
        <w:jc w:val="both"/>
        <w:rPr>
          <w:color w:val="000000"/>
          <w:sz w:val="20"/>
          <w:szCs w:val="20"/>
          <w:lang w:val="de-DE"/>
        </w:rPr>
      </w:pPr>
    </w:p>
    <w:p w14:paraId="793ED261" w14:textId="1F1DA8EB" w:rsidR="00515574" w:rsidRPr="00E94FE0" w:rsidRDefault="00E94FE0" w:rsidP="001A06ED">
      <w:pPr>
        <w:jc w:val="both"/>
        <w:rPr>
          <w:rFonts w:ascii="Verdana" w:hAnsi="Verdana"/>
          <w:color w:val="000000"/>
          <w:sz w:val="20"/>
          <w:szCs w:val="20"/>
          <w:lang w:val="de-DE"/>
        </w:rPr>
      </w:pPr>
      <w:r w:rsidRPr="00E94FE0">
        <w:rPr>
          <w:rFonts w:ascii="Verdana" w:hAnsi="Verdana"/>
          <w:color w:val="000000"/>
          <w:sz w:val="20"/>
          <w:szCs w:val="20"/>
          <w:lang w:val="de-DE"/>
        </w:rPr>
        <w:t>Im November 2022 wurden die ESMO-</w:t>
      </w:r>
      <w:r>
        <w:rPr>
          <w:rFonts w:ascii="Verdana" w:hAnsi="Verdana"/>
          <w:color w:val="000000"/>
          <w:sz w:val="20"/>
          <w:szCs w:val="20"/>
          <w:lang w:val="de-DE"/>
        </w:rPr>
        <w:t>Leit</w:t>
      </w:r>
      <w:r w:rsidRPr="00E94FE0">
        <w:rPr>
          <w:rFonts w:ascii="Verdana" w:hAnsi="Verdana"/>
          <w:color w:val="000000"/>
          <w:sz w:val="20"/>
          <w:szCs w:val="20"/>
          <w:lang w:val="de-DE"/>
        </w:rPr>
        <w:t>linien aktualisiert</w:t>
      </w:r>
      <w:r w:rsidR="00FF6095">
        <w:rPr>
          <w:rFonts w:ascii="Verdana" w:hAnsi="Verdana"/>
          <w:color w:val="000000"/>
          <w:sz w:val="20"/>
          <w:szCs w:val="20"/>
          <w:lang w:val="de-DE"/>
        </w:rPr>
        <w:t xml:space="preserve"> </w:t>
      </w:r>
      <w:r w:rsidRPr="00E94FE0">
        <w:rPr>
          <w:rFonts w:ascii="Verdana" w:hAnsi="Verdana"/>
          <w:color w:val="000000"/>
          <w:sz w:val="20"/>
          <w:szCs w:val="20"/>
          <w:lang w:val="de-DE"/>
        </w:rPr>
        <w:t>u</w:t>
      </w:r>
      <w:r w:rsidR="00F25AAA">
        <w:rPr>
          <w:rFonts w:ascii="Verdana" w:hAnsi="Verdana"/>
          <w:color w:val="000000"/>
          <w:sz w:val="20"/>
          <w:szCs w:val="20"/>
          <w:lang w:val="de-DE"/>
        </w:rPr>
        <w:t>nd</w:t>
      </w:r>
      <w:r w:rsidRPr="00E94FE0">
        <w:rPr>
          <w:rFonts w:ascii="Verdana" w:hAnsi="Verdana"/>
          <w:color w:val="000000"/>
          <w:sz w:val="20"/>
          <w:szCs w:val="20"/>
          <w:lang w:val="de-DE"/>
        </w:rPr>
        <w:t xml:space="preserve"> Imfinzi + GemCis</w:t>
      </w:r>
      <w:r w:rsidR="00BF3550">
        <w:rPr>
          <w:rFonts w:ascii="Verdana" w:hAnsi="Verdana"/>
          <w:color w:val="000000"/>
          <w:sz w:val="20"/>
          <w:szCs w:val="20"/>
          <w:lang w:val="de-DE"/>
        </w:rPr>
        <w:t xml:space="preserve"> wurde</w:t>
      </w:r>
      <w:r w:rsidRPr="00E94FE0">
        <w:rPr>
          <w:rFonts w:ascii="Verdana" w:hAnsi="Verdana"/>
          <w:color w:val="000000"/>
          <w:sz w:val="20"/>
          <w:szCs w:val="20"/>
          <w:lang w:val="de-DE"/>
        </w:rPr>
        <w:t xml:space="preserve"> als bevorzugte </w:t>
      </w:r>
      <w:r w:rsidR="00FF6095">
        <w:rPr>
          <w:rFonts w:ascii="Verdana" w:hAnsi="Verdana"/>
          <w:color w:val="000000"/>
          <w:sz w:val="20"/>
          <w:szCs w:val="20"/>
          <w:lang w:val="de-DE"/>
        </w:rPr>
        <w:t>1L-B</w:t>
      </w:r>
      <w:r w:rsidRPr="00E94FE0">
        <w:rPr>
          <w:rFonts w:ascii="Verdana" w:hAnsi="Verdana"/>
          <w:color w:val="000000"/>
          <w:sz w:val="20"/>
          <w:szCs w:val="20"/>
          <w:lang w:val="de-DE"/>
        </w:rPr>
        <w:t>ehandlung vo</w:t>
      </w:r>
      <w:r w:rsidR="00554968">
        <w:rPr>
          <w:rFonts w:ascii="Verdana" w:hAnsi="Verdana"/>
          <w:color w:val="000000"/>
          <w:sz w:val="20"/>
          <w:szCs w:val="20"/>
          <w:lang w:val="de-DE"/>
        </w:rPr>
        <w:t>m</w:t>
      </w:r>
      <w:r w:rsidRPr="00E94FE0">
        <w:rPr>
          <w:rFonts w:ascii="Verdana" w:hAnsi="Verdana"/>
          <w:color w:val="000000"/>
          <w:sz w:val="20"/>
          <w:szCs w:val="20"/>
          <w:lang w:val="de-DE"/>
        </w:rPr>
        <w:t xml:space="preserve"> fortgeschrittene</w:t>
      </w:r>
      <w:r w:rsidR="00554968">
        <w:rPr>
          <w:rFonts w:ascii="Verdana" w:hAnsi="Verdana"/>
          <w:color w:val="000000"/>
          <w:sz w:val="20"/>
          <w:szCs w:val="20"/>
          <w:lang w:val="de-DE"/>
        </w:rPr>
        <w:t>n</w:t>
      </w:r>
      <w:r w:rsidRPr="00E94FE0">
        <w:rPr>
          <w:rFonts w:ascii="Verdana" w:hAnsi="Verdana"/>
          <w:color w:val="000000"/>
          <w:sz w:val="20"/>
          <w:szCs w:val="20"/>
          <w:lang w:val="de-DE"/>
        </w:rPr>
        <w:t xml:space="preserve"> BTC auf</w:t>
      </w:r>
      <w:r w:rsidR="00B338EA">
        <w:rPr>
          <w:rFonts w:ascii="Verdana" w:hAnsi="Verdana"/>
          <w:color w:val="000000"/>
          <w:sz w:val="20"/>
          <w:szCs w:val="20"/>
          <w:lang w:val="de-DE"/>
        </w:rPr>
        <w:t>genommen</w:t>
      </w:r>
      <w:r w:rsidRPr="00E94FE0">
        <w:rPr>
          <w:rFonts w:ascii="Verdana" w:hAnsi="Verdana"/>
          <w:color w:val="000000"/>
          <w:sz w:val="20"/>
          <w:szCs w:val="20"/>
          <w:lang w:val="de-DE"/>
        </w:rPr>
        <w:t xml:space="preserve"> </w:t>
      </w:r>
      <w:r w:rsidR="00040701" w:rsidRPr="00F0759E">
        <w:rPr>
          <w:rFonts w:ascii="Verdana" w:hAnsi="Verdana"/>
          <w:color w:val="000000"/>
          <w:sz w:val="20"/>
          <w:szCs w:val="20"/>
          <w:lang w:val="en-CH"/>
        </w:rPr>
        <w:t>[I, A; ESMO-Magnitude of Clinical Benefit (MCBS) v1.1 score: 4</w:t>
      </w:r>
      <w:r w:rsidR="00040701" w:rsidRPr="00E94FE0">
        <w:rPr>
          <w:rFonts w:ascii="Verdana" w:hAnsi="Verdana"/>
          <w:color w:val="000000"/>
          <w:sz w:val="20"/>
          <w:szCs w:val="20"/>
          <w:lang w:val="de-DE"/>
        </w:rPr>
        <w:t>].</w:t>
      </w:r>
      <w:r w:rsidR="002C6AC2" w:rsidRPr="00E94FE0">
        <w:rPr>
          <w:rFonts w:ascii="Verdana" w:hAnsi="Verdana"/>
          <w:color w:val="000000"/>
          <w:sz w:val="20"/>
          <w:szCs w:val="20"/>
          <w:vertAlign w:val="superscript"/>
          <w:lang w:val="de-DE"/>
        </w:rPr>
        <w:t>4</w:t>
      </w:r>
    </w:p>
    <w:p w14:paraId="7B2E97C7" w14:textId="08D2EC08" w:rsidR="00C56880" w:rsidRPr="008D5BE0" w:rsidRDefault="008D5BE0" w:rsidP="009A3AC0">
      <w:pPr>
        <w:jc w:val="both"/>
        <w:rPr>
          <w:rFonts w:ascii="Verdana" w:hAnsi="Verdana"/>
          <w:color w:val="000000"/>
          <w:sz w:val="20"/>
          <w:szCs w:val="20"/>
          <w:lang w:val="de-DE"/>
        </w:rPr>
      </w:pPr>
      <w:r w:rsidRPr="008D5BE0">
        <w:rPr>
          <w:rFonts w:ascii="Verdana" w:hAnsi="Verdana"/>
          <w:color w:val="000000"/>
          <w:sz w:val="20"/>
          <w:szCs w:val="20"/>
          <w:lang w:val="de-DE"/>
        </w:rPr>
        <w:t>Darüber hinaus wurde</w:t>
      </w:r>
      <w:r>
        <w:rPr>
          <w:rFonts w:ascii="Verdana" w:hAnsi="Verdana"/>
          <w:color w:val="000000"/>
          <w:sz w:val="20"/>
          <w:szCs w:val="20"/>
          <w:lang w:val="de-DE"/>
        </w:rPr>
        <w:t>n</w:t>
      </w:r>
      <w:r w:rsidRPr="008D5BE0">
        <w:rPr>
          <w:rFonts w:ascii="Verdana" w:hAnsi="Verdana"/>
          <w:color w:val="000000"/>
          <w:sz w:val="20"/>
          <w:szCs w:val="20"/>
          <w:lang w:val="de-DE"/>
        </w:rPr>
        <w:t xml:space="preserve"> auch die NCCN-Leitlinie</w:t>
      </w:r>
      <w:r>
        <w:rPr>
          <w:rFonts w:ascii="Verdana" w:hAnsi="Verdana"/>
          <w:color w:val="000000"/>
          <w:sz w:val="20"/>
          <w:szCs w:val="20"/>
          <w:lang w:val="de-DE"/>
        </w:rPr>
        <w:t>n</w:t>
      </w:r>
      <w:r w:rsidRPr="008D5BE0">
        <w:rPr>
          <w:rFonts w:ascii="Verdana" w:hAnsi="Verdana"/>
          <w:color w:val="000000"/>
          <w:sz w:val="20"/>
          <w:szCs w:val="20"/>
          <w:lang w:val="de-DE"/>
        </w:rPr>
        <w:t xml:space="preserve"> für hepatobiliäre Tumore (v1.2023) aktualisiert u</w:t>
      </w:r>
      <w:r w:rsidR="001F43C6">
        <w:rPr>
          <w:rFonts w:ascii="Verdana" w:hAnsi="Verdana"/>
          <w:color w:val="000000"/>
          <w:sz w:val="20"/>
          <w:szCs w:val="20"/>
          <w:lang w:val="de-DE"/>
        </w:rPr>
        <w:t>nd</w:t>
      </w:r>
      <w:r w:rsidRPr="008D5BE0">
        <w:rPr>
          <w:rFonts w:ascii="Verdana" w:hAnsi="Verdana"/>
          <w:color w:val="000000"/>
          <w:sz w:val="20"/>
          <w:szCs w:val="20"/>
          <w:lang w:val="de-DE"/>
        </w:rPr>
        <w:t xml:space="preserve"> Imfinzi + GemCis</w:t>
      </w:r>
      <w:r w:rsidR="001F43C6">
        <w:rPr>
          <w:rFonts w:ascii="Verdana" w:hAnsi="Verdana"/>
          <w:color w:val="000000"/>
          <w:sz w:val="20"/>
          <w:szCs w:val="20"/>
          <w:lang w:val="de-DE"/>
        </w:rPr>
        <w:t xml:space="preserve"> wurde</w:t>
      </w:r>
      <w:r w:rsidRPr="008D5BE0">
        <w:rPr>
          <w:rFonts w:ascii="Verdana" w:hAnsi="Verdana"/>
          <w:color w:val="000000"/>
          <w:sz w:val="20"/>
          <w:szCs w:val="20"/>
          <w:lang w:val="de-DE"/>
        </w:rPr>
        <w:t xml:space="preserve"> als bevorzugtes </w:t>
      </w:r>
      <w:r w:rsidR="00554968">
        <w:rPr>
          <w:rFonts w:ascii="Verdana" w:hAnsi="Verdana"/>
          <w:color w:val="000000"/>
          <w:sz w:val="20"/>
          <w:szCs w:val="20"/>
          <w:lang w:val="de-DE"/>
        </w:rPr>
        <w:t>Therapie-</w:t>
      </w:r>
      <w:r w:rsidRPr="008D5BE0">
        <w:rPr>
          <w:rFonts w:ascii="Verdana" w:hAnsi="Verdana"/>
          <w:color w:val="000000"/>
          <w:sz w:val="20"/>
          <w:szCs w:val="20"/>
          <w:lang w:val="de-DE"/>
        </w:rPr>
        <w:t xml:space="preserve">Regime für die </w:t>
      </w:r>
      <w:r w:rsidR="00422989">
        <w:rPr>
          <w:rFonts w:ascii="Verdana" w:hAnsi="Verdana"/>
          <w:color w:val="000000"/>
          <w:sz w:val="20"/>
          <w:szCs w:val="20"/>
          <w:lang w:val="de-DE"/>
        </w:rPr>
        <w:t>1L-B</w:t>
      </w:r>
      <w:r w:rsidRPr="008D5BE0">
        <w:rPr>
          <w:rFonts w:ascii="Verdana" w:hAnsi="Verdana"/>
          <w:color w:val="000000"/>
          <w:sz w:val="20"/>
          <w:szCs w:val="20"/>
          <w:lang w:val="de-DE"/>
        </w:rPr>
        <w:t>ehandlung vo</w:t>
      </w:r>
      <w:r w:rsidR="00A6712D">
        <w:rPr>
          <w:rFonts w:ascii="Verdana" w:hAnsi="Verdana"/>
          <w:color w:val="000000"/>
          <w:sz w:val="20"/>
          <w:szCs w:val="20"/>
          <w:lang w:val="de-DE"/>
        </w:rPr>
        <w:t>m</w:t>
      </w:r>
      <w:r w:rsidRPr="008D5BE0">
        <w:rPr>
          <w:rFonts w:ascii="Verdana" w:hAnsi="Verdana"/>
          <w:color w:val="000000"/>
          <w:sz w:val="20"/>
          <w:szCs w:val="20"/>
          <w:lang w:val="de-DE"/>
        </w:rPr>
        <w:t xml:space="preserve"> inoperable</w:t>
      </w:r>
      <w:r w:rsidR="00A6712D">
        <w:rPr>
          <w:rFonts w:ascii="Verdana" w:hAnsi="Verdana"/>
          <w:color w:val="000000"/>
          <w:sz w:val="20"/>
          <w:szCs w:val="20"/>
          <w:lang w:val="de-DE"/>
        </w:rPr>
        <w:t>n</w:t>
      </w:r>
      <w:r w:rsidRPr="008D5BE0">
        <w:rPr>
          <w:rFonts w:ascii="Verdana" w:hAnsi="Verdana"/>
          <w:color w:val="000000"/>
          <w:sz w:val="20"/>
          <w:szCs w:val="20"/>
          <w:lang w:val="de-DE"/>
        </w:rPr>
        <w:t xml:space="preserve"> und metastasierende</w:t>
      </w:r>
      <w:r w:rsidR="00A6712D">
        <w:rPr>
          <w:rFonts w:ascii="Verdana" w:hAnsi="Verdana"/>
          <w:color w:val="000000"/>
          <w:sz w:val="20"/>
          <w:szCs w:val="20"/>
          <w:lang w:val="de-DE"/>
        </w:rPr>
        <w:t>n</w:t>
      </w:r>
      <w:r w:rsidRPr="008D5BE0">
        <w:rPr>
          <w:rFonts w:ascii="Verdana" w:hAnsi="Verdana"/>
          <w:color w:val="000000"/>
          <w:sz w:val="20"/>
          <w:szCs w:val="20"/>
          <w:lang w:val="de-DE"/>
        </w:rPr>
        <w:t xml:space="preserve"> Gallengangskrebs auf</w:t>
      </w:r>
      <w:r w:rsidR="001F43C6">
        <w:rPr>
          <w:rFonts w:ascii="Verdana" w:hAnsi="Verdana"/>
          <w:color w:val="000000"/>
          <w:sz w:val="20"/>
          <w:szCs w:val="20"/>
          <w:lang w:val="de-DE"/>
        </w:rPr>
        <w:t>genommen</w:t>
      </w:r>
      <w:r>
        <w:rPr>
          <w:rFonts w:ascii="Verdana" w:hAnsi="Verdana"/>
          <w:color w:val="000000"/>
          <w:sz w:val="20"/>
          <w:szCs w:val="20"/>
          <w:lang w:val="de-DE"/>
        </w:rPr>
        <w:t xml:space="preserve"> </w:t>
      </w:r>
      <w:r w:rsidRPr="008D5BE0">
        <w:rPr>
          <w:rFonts w:ascii="Verdana" w:hAnsi="Verdana"/>
          <w:color w:val="000000"/>
          <w:sz w:val="20"/>
          <w:szCs w:val="20"/>
          <w:lang w:val="de-DE"/>
        </w:rPr>
        <w:t>(Kategorie 1)</w:t>
      </w:r>
      <w:r w:rsidR="00C208D8" w:rsidRPr="008D5BE0">
        <w:rPr>
          <w:rFonts w:ascii="Verdana" w:hAnsi="Verdana"/>
          <w:color w:val="000000"/>
          <w:sz w:val="20"/>
          <w:szCs w:val="20"/>
          <w:lang w:val="de-DE"/>
        </w:rPr>
        <w:t>.</w:t>
      </w:r>
      <w:r w:rsidR="002C6AC2" w:rsidRPr="008D5BE0">
        <w:rPr>
          <w:rFonts w:ascii="Verdana" w:hAnsi="Verdana"/>
          <w:sz w:val="20"/>
          <w:szCs w:val="20"/>
          <w:vertAlign w:val="superscript"/>
          <w:lang w:val="de-DE"/>
        </w:rPr>
        <w:t>5</w:t>
      </w:r>
      <w:r w:rsidR="00D64EE7" w:rsidRPr="008D5BE0">
        <w:rPr>
          <w:rFonts w:ascii="Verdana" w:hAnsi="Verdana"/>
          <w:color w:val="FF0000"/>
          <w:sz w:val="20"/>
          <w:szCs w:val="20"/>
          <w:lang w:val="de-DE"/>
        </w:rPr>
        <w:t xml:space="preserve"> </w:t>
      </w:r>
    </w:p>
    <w:p w14:paraId="3327A20A" w14:textId="77777777" w:rsidR="00CA74BB" w:rsidRDefault="00CA74BB" w:rsidP="001A06ED">
      <w:pPr>
        <w:jc w:val="both"/>
        <w:rPr>
          <w:rFonts w:ascii="Verdana" w:hAnsi="Verdana"/>
          <w:color w:val="000000"/>
          <w:sz w:val="20"/>
          <w:szCs w:val="20"/>
          <w:lang w:val="de-DE"/>
        </w:rPr>
      </w:pPr>
    </w:p>
    <w:p w14:paraId="3D72AB22" w14:textId="77777777" w:rsidR="004C5C2C" w:rsidRPr="008D5BE0" w:rsidRDefault="004C5C2C" w:rsidP="001A06ED">
      <w:pPr>
        <w:jc w:val="both"/>
        <w:rPr>
          <w:rFonts w:ascii="Verdana" w:hAnsi="Verdana"/>
          <w:color w:val="000000"/>
          <w:sz w:val="20"/>
          <w:szCs w:val="20"/>
          <w:lang w:val="de-DE"/>
        </w:rPr>
      </w:pPr>
    </w:p>
    <w:p w14:paraId="2658E56C" w14:textId="4ED93455" w:rsidR="00F077E9" w:rsidRPr="00D91919" w:rsidRDefault="00A6712D" w:rsidP="001A06ED">
      <w:pPr>
        <w:jc w:val="both"/>
        <w:rPr>
          <w:rFonts w:ascii="Verdana" w:hAnsi="Verdana"/>
          <w:color w:val="000000"/>
          <w:sz w:val="20"/>
          <w:szCs w:val="20"/>
          <w:lang w:val="de-DE"/>
        </w:rPr>
      </w:pPr>
      <w:r>
        <w:rPr>
          <w:rFonts w:ascii="Verdana" w:hAnsi="Verdana"/>
          <w:color w:val="000000"/>
          <w:sz w:val="20"/>
          <w:szCs w:val="20"/>
          <w:lang w:val="de-DE"/>
        </w:rPr>
        <w:lastRenderedPageBreak/>
        <w:t>So</w:t>
      </w:r>
      <w:r w:rsidRPr="00D91919">
        <w:rPr>
          <w:rFonts w:ascii="Verdana" w:hAnsi="Verdana"/>
          <w:color w:val="000000"/>
          <w:sz w:val="20"/>
          <w:szCs w:val="20"/>
          <w:lang w:val="de-DE"/>
        </w:rPr>
        <w:t xml:space="preserve">mit </w:t>
      </w:r>
      <w:r w:rsidR="00D91919" w:rsidRPr="00D91919">
        <w:rPr>
          <w:rFonts w:ascii="Verdana" w:hAnsi="Verdana"/>
          <w:color w:val="000000"/>
          <w:sz w:val="20"/>
          <w:szCs w:val="20"/>
          <w:lang w:val="de-DE"/>
        </w:rPr>
        <w:t xml:space="preserve">beantrage ich die Übernahme der Kosten </w:t>
      </w:r>
      <w:r w:rsidR="00785002">
        <w:rPr>
          <w:rFonts w:ascii="Verdana" w:hAnsi="Verdana"/>
          <w:color w:val="000000"/>
          <w:sz w:val="20"/>
          <w:szCs w:val="20"/>
          <w:lang w:val="de-DE"/>
        </w:rPr>
        <w:t>für die</w:t>
      </w:r>
      <w:r w:rsidR="00D91919" w:rsidRPr="00D91919">
        <w:rPr>
          <w:rFonts w:ascii="Verdana" w:hAnsi="Verdana"/>
          <w:color w:val="000000"/>
          <w:sz w:val="20"/>
          <w:szCs w:val="20"/>
          <w:lang w:val="de-DE"/>
        </w:rPr>
        <w:t xml:space="preserve"> </w:t>
      </w:r>
      <w:r w:rsidR="00D5430A">
        <w:rPr>
          <w:rFonts w:ascii="Verdana" w:hAnsi="Verdana"/>
          <w:color w:val="000000"/>
          <w:sz w:val="20"/>
          <w:szCs w:val="20"/>
          <w:lang w:val="de-DE"/>
        </w:rPr>
        <w:t>Kombinatio</w:t>
      </w:r>
      <w:r w:rsidR="00B05B03">
        <w:rPr>
          <w:rFonts w:ascii="Verdana" w:hAnsi="Verdana"/>
          <w:color w:val="000000"/>
          <w:sz w:val="20"/>
          <w:szCs w:val="20"/>
          <w:lang w:val="de-DE"/>
        </w:rPr>
        <w:t>n</w:t>
      </w:r>
      <w:r w:rsidR="00D5430A">
        <w:rPr>
          <w:rFonts w:ascii="Verdana" w:hAnsi="Verdana"/>
          <w:color w:val="000000"/>
          <w:sz w:val="20"/>
          <w:szCs w:val="20"/>
          <w:lang w:val="de-DE"/>
        </w:rPr>
        <w:t xml:space="preserve">stherapie von </w:t>
      </w:r>
      <w:r w:rsidR="00D91919" w:rsidRPr="00D91919">
        <w:rPr>
          <w:rFonts w:ascii="Verdana" w:hAnsi="Verdana"/>
          <w:color w:val="000000"/>
          <w:sz w:val="20"/>
          <w:szCs w:val="20"/>
          <w:lang w:val="de-DE"/>
        </w:rPr>
        <w:t>Imfinzi</w:t>
      </w:r>
      <w:r w:rsidR="00D5430A">
        <w:rPr>
          <w:rFonts w:ascii="Verdana" w:hAnsi="Verdana"/>
          <w:color w:val="000000"/>
          <w:sz w:val="20"/>
          <w:szCs w:val="20"/>
          <w:lang w:val="de-DE"/>
        </w:rPr>
        <w:t xml:space="preserve"> und GemCis</w:t>
      </w:r>
      <w:r w:rsidR="00D91919" w:rsidRPr="00D91919">
        <w:rPr>
          <w:rFonts w:ascii="Verdana" w:hAnsi="Verdana"/>
          <w:color w:val="000000"/>
          <w:sz w:val="20"/>
          <w:szCs w:val="20"/>
          <w:lang w:val="de-DE"/>
        </w:rPr>
        <w:t xml:space="preserve"> für d</w:t>
      </w:r>
      <w:r w:rsidR="00D91919">
        <w:rPr>
          <w:rFonts w:ascii="Verdana" w:hAnsi="Verdana"/>
          <w:color w:val="000000"/>
          <w:sz w:val="20"/>
          <w:szCs w:val="20"/>
          <w:lang w:val="de-DE"/>
        </w:rPr>
        <w:t>en</w:t>
      </w:r>
      <w:r w:rsidR="00D91919" w:rsidRPr="00D91919">
        <w:rPr>
          <w:rFonts w:ascii="Verdana" w:hAnsi="Verdana"/>
          <w:color w:val="000000"/>
          <w:sz w:val="20"/>
          <w:szCs w:val="20"/>
          <w:lang w:val="de-DE"/>
        </w:rPr>
        <w:t xml:space="preserve"> oben genannte</w:t>
      </w:r>
      <w:r w:rsidR="00D91919">
        <w:rPr>
          <w:rFonts w:ascii="Verdana" w:hAnsi="Verdana"/>
          <w:color w:val="000000"/>
          <w:sz w:val="20"/>
          <w:szCs w:val="20"/>
          <w:lang w:val="de-DE"/>
        </w:rPr>
        <w:t>n</w:t>
      </w:r>
      <w:r w:rsidR="00D91919" w:rsidRPr="00D91919">
        <w:rPr>
          <w:rFonts w:ascii="Verdana" w:hAnsi="Verdana"/>
          <w:color w:val="000000"/>
          <w:sz w:val="20"/>
          <w:szCs w:val="20"/>
          <w:lang w:val="de-DE"/>
        </w:rPr>
        <w:t xml:space="preserve"> Patient</w:t>
      </w:r>
      <w:r w:rsidR="00D91919">
        <w:rPr>
          <w:rFonts w:ascii="Verdana" w:hAnsi="Verdana"/>
          <w:color w:val="000000"/>
          <w:sz w:val="20"/>
          <w:szCs w:val="20"/>
          <w:lang w:val="de-DE"/>
        </w:rPr>
        <w:t>e</w:t>
      </w:r>
      <w:r w:rsidR="00D91919" w:rsidRPr="00D91919">
        <w:rPr>
          <w:rFonts w:ascii="Verdana" w:hAnsi="Verdana"/>
          <w:color w:val="000000"/>
          <w:sz w:val="20"/>
          <w:szCs w:val="20"/>
          <w:lang w:val="de-DE"/>
        </w:rPr>
        <w:t>n</w:t>
      </w:r>
      <w:r w:rsidR="007771E4" w:rsidRPr="00D91919">
        <w:rPr>
          <w:rFonts w:ascii="Verdana" w:hAnsi="Verdana"/>
          <w:color w:val="000000"/>
          <w:sz w:val="20"/>
          <w:szCs w:val="20"/>
          <w:lang w:val="de-DE"/>
        </w:rPr>
        <w:t>.</w:t>
      </w:r>
    </w:p>
    <w:p w14:paraId="2AA0DC54" w14:textId="77777777" w:rsidR="00E123DF" w:rsidRPr="00D91919" w:rsidRDefault="00E123DF" w:rsidP="001A06ED">
      <w:pPr>
        <w:jc w:val="both"/>
        <w:rPr>
          <w:rFonts w:ascii="Verdana" w:hAnsi="Verdana"/>
          <w:color w:val="000000"/>
          <w:sz w:val="20"/>
          <w:szCs w:val="20"/>
          <w:lang w:val="de-DE"/>
        </w:rPr>
      </w:pPr>
    </w:p>
    <w:p w14:paraId="14A60F4A" w14:textId="3385EAA8" w:rsidR="00E123DF" w:rsidRPr="008C6588" w:rsidRDefault="00E123DF" w:rsidP="001A06ED">
      <w:pPr>
        <w:jc w:val="both"/>
        <w:rPr>
          <w:rFonts w:ascii="Verdana" w:hAnsi="Verdana"/>
          <w:color w:val="000000"/>
          <w:sz w:val="20"/>
          <w:szCs w:val="20"/>
          <w:lang w:val="de-DE"/>
        </w:rPr>
      </w:pPr>
      <w:r w:rsidRPr="008C6588">
        <w:rPr>
          <w:rFonts w:ascii="Verdana" w:hAnsi="Verdana"/>
          <w:color w:val="000000"/>
          <w:sz w:val="20"/>
          <w:szCs w:val="20"/>
          <w:lang w:val="de-DE"/>
        </w:rPr>
        <w:t>Dr. med.</w:t>
      </w:r>
    </w:p>
    <w:p w14:paraId="6552C8B9" w14:textId="2CEE7145" w:rsidR="00160846" w:rsidRPr="008C6588" w:rsidRDefault="00160846">
      <w:pPr>
        <w:rPr>
          <w:rFonts w:ascii="Verdana" w:hAnsi="Verdana"/>
          <w:sz w:val="20"/>
          <w:szCs w:val="20"/>
          <w:lang w:val="de-DE"/>
        </w:rPr>
      </w:pPr>
    </w:p>
    <w:p w14:paraId="20CF6144" w14:textId="77777777" w:rsidR="00BA432C" w:rsidRPr="008C6588" w:rsidRDefault="00BA432C">
      <w:pPr>
        <w:rPr>
          <w:rFonts w:ascii="Verdana" w:hAnsi="Verdana"/>
          <w:sz w:val="16"/>
          <w:szCs w:val="16"/>
          <w:lang w:val="de-DE"/>
        </w:rPr>
      </w:pPr>
    </w:p>
    <w:p w14:paraId="527C1E23" w14:textId="14E5918A" w:rsidR="002D62B2" w:rsidRPr="008C6588" w:rsidRDefault="002D62B2">
      <w:pPr>
        <w:rPr>
          <w:rFonts w:ascii="Verdana" w:hAnsi="Verdana"/>
          <w:sz w:val="16"/>
          <w:szCs w:val="16"/>
          <w:lang w:val="de-DE"/>
        </w:rPr>
      </w:pPr>
      <w:r w:rsidRPr="008C6588">
        <w:rPr>
          <w:rFonts w:ascii="Verdana" w:hAnsi="Verdana"/>
          <w:sz w:val="16"/>
          <w:szCs w:val="16"/>
          <w:lang w:val="de-DE"/>
        </w:rPr>
        <w:t>A</w:t>
      </w:r>
      <w:r w:rsidR="0012707E" w:rsidRPr="008C6588">
        <w:rPr>
          <w:rFonts w:ascii="Verdana" w:hAnsi="Verdana"/>
          <w:sz w:val="16"/>
          <w:szCs w:val="16"/>
          <w:lang w:val="de-DE"/>
        </w:rPr>
        <w:t>nhang</w:t>
      </w:r>
      <w:r w:rsidRPr="008C6588">
        <w:rPr>
          <w:rFonts w:ascii="Verdana" w:hAnsi="Verdana"/>
          <w:sz w:val="16"/>
          <w:szCs w:val="16"/>
          <w:lang w:val="de-DE"/>
        </w:rPr>
        <w:t xml:space="preserve">: </w:t>
      </w:r>
    </w:p>
    <w:p w14:paraId="44D57901" w14:textId="4618CC83" w:rsidR="002D62B2" w:rsidRPr="00610EFE" w:rsidRDefault="0012707E">
      <w:pPr>
        <w:rPr>
          <w:rFonts w:ascii="Verdana" w:hAnsi="Verdana"/>
          <w:sz w:val="16"/>
          <w:szCs w:val="16"/>
          <w:lang w:val="de-DE"/>
        </w:rPr>
      </w:pPr>
      <w:r w:rsidRPr="00610EFE">
        <w:rPr>
          <w:rFonts w:ascii="Verdana" w:hAnsi="Verdana"/>
          <w:sz w:val="16"/>
          <w:szCs w:val="16"/>
          <w:lang w:val="de-DE"/>
        </w:rPr>
        <w:t>Patientenanamnese</w:t>
      </w:r>
    </w:p>
    <w:p w14:paraId="668E0E63" w14:textId="75CED8CD" w:rsidR="002D62B2" w:rsidRPr="008C6588" w:rsidRDefault="002D62B2">
      <w:pPr>
        <w:rPr>
          <w:rFonts w:ascii="Verdana" w:hAnsi="Verdana"/>
          <w:lang w:val="de-DE"/>
        </w:rPr>
      </w:pPr>
    </w:p>
    <w:p w14:paraId="54C162BB" w14:textId="77777777" w:rsidR="00F0759E" w:rsidRPr="008C6588" w:rsidRDefault="00F0759E">
      <w:pPr>
        <w:rPr>
          <w:rFonts w:ascii="Verdana" w:hAnsi="Verdana"/>
          <w:sz w:val="16"/>
          <w:szCs w:val="16"/>
          <w:lang w:val="de-DE"/>
        </w:rPr>
      </w:pPr>
    </w:p>
    <w:p w14:paraId="1B602A3C" w14:textId="406A8B84" w:rsidR="002D62B2" w:rsidRPr="008C6588" w:rsidRDefault="002D62B2">
      <w:pPr>
        <w:rPr>
          <w:rFonts w:ascii="Verdana" w:hAnsi="Verdana"/>
          <w:sz w:val="16"/>
          <w:szCs w:val="16"/>
          <w:lang w:val="de-DE"/>
        </w:rPr>
      </w:pPr>
      <w:r w:rsidRPr="008C6588">
        <w:rPr>
          <w:rFonts w:ascii="Verdana" w:hAnsi="Verdana"/>
          <w:sz w:val="16"/>
          <w:szCs w:val="16"/>
          <w:lang w:val="de-DE"/>
        </w:rPr>
        <w:t>Referen</w:t>
      </w:r>
      <w:r w:rsidR="00AF59CA" w:rsidRPr="008C6588">
        <w:rPr>
          <w:rFonts w:ascii="Verdana" w:hAnsi="Verdana"/>
          <w:sz w:val="16"/>
          <w:szCs w:val="16"/>
          <w:lang w:val="de-DE"/>
        </w:rPr>
        <w:t>ze</w:t>
      </w:r>
      <w:r w:rsidR="0012707E" w:rsidRPr="008C6588">
        <w:rPr>
          <w:rFonts w:ascii="Verdana" w:hAnsi="Verdana"/>
          <w:sz w:val="16"/>
          <w:szCs w:val="16"/>
          <w:lang w:val="de-DE"/>
        </w:rPr>
        <w:t>n</w:t>
      </w:r>
      <w:r w:rsidRPr="008C6588">
        <w:rPr>
          <w:rFonts w:ascii="Verdana" w:hAnsi="Verdana"/>
          <w:sz w:val="16"/>
          <w:szCs w:val="16"/>
          <w:lang w:val="de-DE"/>
        </w:rPr>
        <w:t>:</w:t>
      </w:r>
    </w:p>
    <w:p w14:paraId="5C80667C" w14:textId="432AB380" w:rsidR="0015166D" w:rsidRPr="00C10704" w:rsidRDefault="0002267E" w:rsidP="004D314D">
      <w:pPr>
        <w:pStyle w:val="ListParagraph"/>
        <w:numPr>
          <w:ilvl w:val="0"/>
          <w:numId w:val="2"/>
        </w:numPr>
        <w:ind w:left="284" w:hanging="284"/>
        <w:jc w:val="both"/>
        <w:rPr>
          <w:rFonts w:ascii="Verdana" w:hAnsi="Verdana"/>
          <w:sz w:val="16"/>
          <w:szCs w:val="16"/>
          <w:lang w:val="it-CH"/>
        </w:rPr>
      </w:pPr>
      <w:r w:rsidRPr="00C10704">
        <w:rPr>
          <w:rFonts w:ascii="Verdana" w:hAnsi="Verdana"/>
          <w:sz w:val="16"/>
          <w:szCs w:val="16"/>
          <w:lang w:val="it-CH"/>
        </w:rPr>
        <w:t xml:space="preserve">Imfinzi </w:t>
      </w:r>
      <w:r w:rsidR="00017BBB" w:rsidRPr="00C10704">
        <w:rPr>
          <w:rFonts w:ascii="Verdana" w:hAnsi="Verdana"/>
          <w:sz w:val="16"/>
          <w:szCs w:val="16"/>
          <w:lang w:val="it-CH"/>
        </w:rPr>
        <w:t>[</w:t>
      </w:r>
      <w:r w:rsidR="008D3487" w:rsidRPr="00C10704">
        <w:rPr>
          <w:rFonts w:ascii="Verdana" w:hAnsi="Verdana"/>
          <w:sz w:val="16"/>
          <w:szCs w:val="16"/>
          <w:lang w:val="it-CH"/>
        </w:rPr>
        <w:t>Fachinformation</w:t>
      </w:r>
      <w:r w:rsidR="00017BBB" w:rsidRPr="00C10704">
        <w:rPr>
          <w:rFonts w:ascii="Verdana" w:hAnsi="Verdana"/>
          <w:sz w:val="16"/>
          <w:szCs w:val="16"/>
          <w:lang w:val="it-CH"/>
        </w:rPr>
        <w:t>]</w:t>
      </w:r>
      <w:r w:rsidR="0015166D" w:rsidRPr="00C10704">
        <w:rPr>
          <w:lang w:val="it-CH"/>
        </w:rPr>
        <w:t xml:space="preserve"> </w:t>
      </w:r>
      <w:r w:rsidR="0015166D" w:rsidRPr="00C10704">
        <w:rPr>
          <w:rFonts w:ascii="Verdana" w:hAnsi="Verdana"/>
          <w:sz w:val="16"/>
          <w:szCs w:val="16"/>
          <w:lang w:val="it-CH"/>
        </w:rPr>
        <w:t>https://www.swissmedicinfo.ch</w:t>
      </w:r>
    </w:p>
    <w:p w14:paraId="047E0045" w14:textId="19AD471E" w:rsidR="00E83500" w:rsidRPr="00D03402" w:rsidRDefault="00E83500" w:rsidP="005525D5">
      <w:pPr>
        <w:pStyle w:val="ListParagraph"/>
        <w:numPr>
          <w:ilvl w:val="0"/>
          <w:numId w:val="2"/>
        </w:numPr>
        <w:ind w:left="284" w:hanging="284"/>
        <w:jc w:val="both"/>
        <w:rPr>
          <w:rFonts w:ascii="Verdana" w:hAnsi="Verdana"/>
          <w:sz w:val="16"/>
          <w:szCs w:val="16"/>
        </w:rPr>
      </w:pPr>
      <w:r w:rsidRPr="00460466">
        <w:rPr>
          <w:rFonts w:ascii="Verdana" w:hAnsi="Verdana" w:cs="Arial"/>
          <w:sz w:val="16"/>
          <w:szCs w:val="16"/>
        </w:rPr>
        <w:t xml:space="preserve">Oh D-Y, He AR, Qin S, et al.  Durvalumab plus gemcitabine and cisplatin in advanced biliary tract cancer [article and supplementary appendix]. </w:t>
      </w:r>
      <w:r w:rsidRPr="00460466">
        <w:rPr>
          <w:rFonts w:ascii="Verdana" w:hAnsi="Verdana" w:cs="Arial"/>
          <w:i/>
          <w:sz w:val="16"/>
          <w:szCs w:val="16"/>
        </w:rPr>
        <w:t>NEJM Evid</w:t>
      </w:r>
      <w:r w:rsidRPr="00460466">
        <w:rPr>
          <w:rFonts w:ascii="Verdana" w:hAnsi="Verdana" w:cs="Arial"/>
          <w:sz w:val="16"/>
          <w:szCs w:val="16"/>
        </w:rPr>
        <w:t>. 2022;1(8). DOI:</w:t>
      </w:r>
      <w:r w:rsidRPr="00460466">
        <w:rPr>
          <w:rFonts w:ascii="Verdana" w:eastAsia="Times New Roman" w:hAnsi="Verdana" w:cs="Arial"/>
          <w:sz w:val="16"/>
          <w:szCs w:val="16"/>
        </w:rPr>
        <w:t>10.1056/EVIDoa2200015</w:t>
      </w:r>
    </w:p>
    <w:p w14:paraId="6E32DF5E" w14:textId="1A7E45DF" w:rsidR="00A34F40" w:rsidRPr="00A34F40" w:rsidRDefault="00CD2010" w:rsidP="005525D5">
      <w:pPr>
        <w:pStyle w:val="ListParagraph"/>
        <w:numPr>
          <w:ilvl w:val="0"/>
          <w:numId w:val="2"/>
        </w:numPr>
        <w:ind w:left="284" w:hanging="284"/>
        <w:jc w:val="both"/>
        <w:rPr>
          <w:rFonts w:ascii="Verdana" w:hAnsi="Verdana"/>
          <w:sz w:val="16"/>
          <w:szCs w:val="16"/>
        </w:rPr>
      </w:pPr>
      <w:r w:rsidRPr="00CD2010">
        <w:rPr>
          <w:rFonts w:ascii="Verdana" w:eastAsia="Times New Roman" w:hAnsi="Verdana" w:cs="Arial"/>
          <w:sz w:val="16"/>
          <w:szCs w:val="16"/>
        </w:rPr>
        <w:t xml:space="preserve">Oh D-Y et al. Updated overall survival from the Phase 3 TOPAZ-1 study of durvalumab or placebo plus GemCis in patients with advanced BTC [poster]. </w:t>
      </w:r>
      <w:r w:rsidR="00843621">
        <w:rPr>
          <w:rFonts w:ascii="Verdana" w:eastAsia="Times New Roman" w:hAnsi="Verdana" w:cs="Arial"/>
          <w:sz w:val="16"/>
          <w:szCs w:val="16"/>
        </w:rPr>
        <w:t>Präsentiert am</w:t>
      </w:r>
      <w:r w:rsidRPr="00CD2010">
        <w:rPr>
          <w:rFonts w:ascii="Verdana" w:eastAsia="Times New Roman" w:hAnsi="Verdana" w:cs="Arial"/>
          <w:sz w:val="16"/>
          <w:szCs w:val="16"/>
        </w:rPr>
        <w:t>: European Society of Medical Oncology (ESMO); September 9-13, 2022. Paris, France. Poster 56P</w:t>
      </w:r>
    </w:p>
    <w:p w14:paraId="7D35CC3A" w14:textId="0D681D25" w:rsidR="00967D9B" w:rsidRDefault="00967D9B" w:rsidP="005525D5">
      <w:pPr>
        <w:pStyle w:val="ListParagraph"/>
        <w:numPr>
          <w:ilvl w:val="0"/>
          <w:numId w:val="2"/>
        </w:numPr>
        <w:ind w:left="284" w:hanging="284"/>
        <w:jc w:val="both"/>
        <w:rPr>
          <w:rFonts w:ascii="Verdana" w:hAnsi="Verdana"/>
          <w:sz w:val="16"/>
          <w:szCs w:val="16"/>
        </w:rPr>
      </w:pPr>
      <w:r w:rsidRPr="00967D9B">
        <w:rPr>
          <w:rFonts w:ascii="Verdana" w:hAnsi="Verdana"/>
          <w:sz w:val="16"/>
          <w:szCs w:val="16"/>
        </w:rPr>
        <w:t>Vogel A, Bridgewater J, Edeline J, et al. Biliary tract cancer: ESMO Clinical Practice Guideline for diagnosis, treatment and follow-up [published online ahead of print November 10, 2022]. Ann Oncol. 2022. Doi: 10.1016/j.annonc.2022.10.506</w:t>
      </w:r>
    </w:p>
    <w:p w14:paraId="4A786E13" w14:textId="31C983FD" w:rsidR="00234D06" w:rsidRPr="008C6588" w:rsidRDefault="00234D06" w:rsidP="00F979D1">
      <w:pPr>
        <w:pStyle w:val="ListParagraph"/>
        <w:numPr>
          <w:ilvl w:val="0"/>
          <w:numId w:val="2"/>
        </w:numPr>
        <w:ind w:left="284" w:hanging="284"/>
        <w:rPr>
          <w:rFonts w:ascii="Verdana" w:hAnsi="Verdana"/>
          <w:sz w:val="16"/>
          <w:szCs w:val="16"/>
          <w:lang w:val="de-DE"/>
        </w:rPr>
      </w:pPr>
      <w:r w:rsidRPr="00234D06">
        <w:rPr>
          <w:rFonts w:ascii="Verdana" w:hAnsi="Verdana"/>
          <w:sz w:val="16"/>
          <w:szCs w:val="16"/>
        </w:rPr>
        <w:t xml:space="preserve">NCCN Guidelines.  </w:t>
      </w:r>
      <w:r w:rsidR="002B6E39">
        <w:rPr>
          <w:rFonts w:ascii="Verdana" w:hAnsi="Verdana"/>
          <w:sz w:val="16"/>
          <w:szCs w:val="16"/>
        </w:rPr>
        <w:t xml:space="preserve">Biliary Tract </w:t>
      </w:r>
      <w:r w:rsidRPr="00234D06">
        <w:rPr>
          <w:rFonts w:ascii="Verdana" w:hAnsi="Verdana"/>
          <w:sz w:val="16"/>
          <w:szCs w:val="16"/>
        </w:rPr>
        <w:t>Cancers v</w:t>
      </w:r>
      <w:r w:rsidR="004F31EB">
        <w:rPr>
          <w:rFonts w:ascii="Verdana" w:hAnsi="Verdana"/>
          <w:sz w:val="16"/>
          <w:szCs w:val="16"/>
        </w:rPr>
        <w:t>1</w:t>
      </w:r>
      <w:r w:rsidRPr="00234D06">
        <w:rPr>
          <w:rFonts w:ascii="Verdana" w:hAnsi="Verdana"/>
          <w:sz w:val="16"/>
          <w:szCs w:val="16"/>
        </w:rPr>
        <w:t>.202</w:t>
      </w:r>
      <w:r w:rsidR="004F31EB">
        <w:rPr>
          <w:rFonts w:ascii="Verdana" w:hAnsi="Verdana"/>
          <w:sz w:val="16"/>
          <w:szCs w:val="16"/>
        </w:rPr>
        <w:t>3</w:t>
      </w:r>
      <w:r w:rsidRPr="00234D06">
        <w:rPr>
          <w:rFonts w:ascii="Verdana" w:hAnsi="Verdana"/>
          <w:sz w:val="16"/>
          <w:szCs w:val="16"/>
        </w:rPr>
        <w:t xml:space="preserve">. </w:t>
      </w:r>
      <w:r w:rsidR="00843621" w:rsidRPr="008C6588">
        <w:rPr>
          <w:rFonts w:ascii="Verdana" w:hAnsi="Verdana"/>
          <w:sz w:val="16"/>
          <w:szCs w:val="16"/>
          <w:lang w:val="de-DE"/>
        </w:rPr>
        <w:t>Stand der Informa</w:t>
      </w:r>
      <w:r w:rsidR="00035F69" w:rsidRPr="008C6588">
        <w:rPr>
          <w:rFonts w:ascii="Verdana" w:hAnsi="Verdana"/>
          <w:sz w:val="16"/>
          <w:szCs w:val="16"/>
          <w:lang w:val="de-DE"/>
        </w:rPr>
        <w:t>tion: April</w:t>
      </w:r>
      <w:r w:rsidRPr="008C6588">
        <w:rPr>
          <w:rFonts w:ascii="Verdana" w:hAnsi="Verdana"/>
          <w:sz w:val="16"/>
          <w:szCs w:val="16"/>
          <w:lang w:val="de-DE"/>
        </w:rPr>
        <w:t xml:space="preserve"> 202</w:t>
      </w:r>
      <w:r w:rsidR="004F31EB" w:rsidRPr="008C6588">
        <w:rPr>
          <w:rFonts w:ascii="Verdana" w:hAnsi="Verdana"/>
          <w:sz w:val="16"/>
          <w:szCs w:val="16"/>
          <w:lang w:val="de-DE"/>
        </w:rPr>
        <w:t>3</w:t>
      </w:r>
      <w:r w:rsidRPr="008C6588">
        <w:rPr>
          <w:rFonts w:ascii="Verdana" w:hAnsi="Verdana"/>
          <w:sz w:val="16"/>
          <w:szCs w:val="16"/>
          <w:lang w:val="de-DE"/>
        </w:rPr>
        <w:t>.</w:t>
      </w:r>
      <w:r w:rsidR="00F979D1" w:rsidRPr="008C6588">
        <w:rPr>
          <w:rFonts w:ascii="Verdana" w:hAnsi="Verdana"/>
          <w:sz w:val="16"/>
          <w:szCs w:val="16"/>
          <w:lang w:val="de-DE"/>
        </w:rPr>
        <w:t xml:space="preserve"> </w:t>
      </w:r>
      <w:hyperlink r:id="rId11" w:history="1">
        <w:r w:rsidR="00F979D1" w:rsidRPr="008C6588">
          <w:rPr>
            <w:rStyle w:val="Hyperlink"/>
            <w:rFonts w:ascii="Verdana" w:hAnsi="Verdana"/>
            <w:sz w:val="16"/>
            <w:szCs w:val="16"/>
            <w:lang w:val="de-DE"/>
          </w:rPr>
          <w:t>https://www.nccn.org/guidelines/guidelines-detail?category=1&amp;id=1517</w:t>
        </w:r>
      </w:hyperlink>
    </w:p>
    <w:p w14:paraId="3BBC0D74" w14:textId="77777777" w:rsidR="00F979D1" w:rsidRPr="008C6588" w:rsidRDefault="00F979D1" w:rsidP="00F979D1">
      <w:pPr>
        <w:pStyle w:val="ListParagraph"/>
        <w:ind w:left="284"/>
        <w:jc w:val="both"/>
        <w:rPr>
          <w:rFonts w:ascii="Verdana" w:hAnsi="Verdana"/>
          <w:sz w:val="16"/>
          <w:szCs w:val="16"/>
          <w:lang w:val="de-DE"/>
        </w:rPr>
      </w:pPr>
    </w:p>
    <w:sectPr w:rsidR="00F979D1" w:rsidRPr="008C6588" w:rsidSect="00A32AFD">
      <w:footerReference w:type="default" r:id="rId12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E418A" w14:textId="77777777" w:rsidR="00D30978" w:rsidRDefault="00D30978" w:rsidP="00064242">
      <w:r>
        <w:separator/>
      </w:r>
    </w:p>
  </w:endnote>
  <w:endnote w:type="continuationSeparator" w:id="0">
    <w:p w14:paraId="1A7DB9CF" w14:textId="77777777" w:rsidR="00D30978" w:rsidRDefault="00D30978" w:rsidP="00064242">
      <w:r>
        <w:continuationSeparator/>
      </w:r>
    </w:p>
  </w:endnote>
  <w:endnote w:type="continuationNotice" w:id="1">
    <w:p w14:paraId="38CE1E0C" w14:textId="77777777" w:rsidR="004C6BBF" w:rsidRDefault="004C6B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69E6" w14:textId="3620CFA2" w:rsidR="00064242" w:rsidRPr="00064242" w:rsidRDefault="00B82FCA">
    <w:pPr>
      <w:pStyle w:val="Footer"/>
      <w:rPr>
        <w:lang w:val="en-US"/>
      </w:rPr>
    </w:pPr>
    <w:r w:rsidRPr="00B82FCA">
      <w:t>CH-7</w:t>
    </w:r>
    <w:r w:rsidR="001F0C38">
      <w:t>862</w:t>
    </w:r>
    <w:r>
      <w:t xml:space="preserve"> </w:t>
    </w:r>
    <w:r>
      <w:rPr>
        <w:lang w:val="en-US"/>
      </w:rPr>
      <w:t>May</w:t>
    </w:r>
    <w:r w:rsidR="00064242">
      <w:rPr>
        <w:lang w:val="en-US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F2038" w14:textId="77777777" w:rsidR="00D30978" w:rsidRDefault="00D30978" w:rsidP="00064242">
      <w:r>
        <w:separator/>
      </w:r>
    </w:p>
  </w:footnote>
  <w:footnote w:type="continuationSeparator" w:id="0">
    <w:p w14:paraId="34F7C716" w14:textId="77777777" w:rsidR="00D30978" w:rsidRDefault="00D30978" w:rsidP="00064242">
      <w:r>
        <w:continuationSeparator/>
      </w:r>
    </w:p>
  </w:footnote>
  <w:footnote w:type="continuationNotice" w:id="1">
    <w:p w14:paraId="2EFA9E8A" w14:textId="77777777" w:rsidR="004C6BBF" w:rsidRDefault="004C6B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155F5"/>
    <w:multiLevelType w:val="hybridMultilevel"/>
    <w:tmpl w:val="9FC6F100"/>
    <w:lvl w:ilvl="0" w:tplc="BEEE34E4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2F7E47"/>
    <w:multiLevelType w:val="hybridMultilevel"/>
    <w:tmpl w:val="F1806D2E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E54CB"/>
    <w:multiLevelType w:val="hybridMultilevel"/>
    <w:tmpl w:val="AD6C9FAE"/>
    <w:lvl w:ilvl="0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4D05AD"/>
    <w:multiLevelType w:val="hybridMultilevel"/>
    <w:tmpl w:val="F7F6191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53F29"/>
    <w:multiLevelType w:val="hybridMultilevel"/>
    <w:tmpl w:val="74DEEA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A0310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8922C6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FA663FE">
      <w:start w:val="16"/>
      <w:numFmt w:val="bullet"/>
      <w:lvlText w:val="-"/>
      <w:lvlJc w:val="left"/>
      <w:pPr>
        <w:ind w:left="3240" w:hanging="360"/>
      </w:pPr>
      <w:rPr>
        <w:rFonts w:ascii="Arial" w:eastAsia="Arial" w:hAnsi="Arial" w:cs="Arial" w:hint="default"/>
        <w:b/>
        <w:i w:val="0"/>
      </w:rPr>
    </w:lvl>
    <w:lvl w:ilvl="5" w:tplc="D45A20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E967F6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388651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92CB9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396904542">
    <w:abstractNumId w:val="4"/>
  </w:num>
  <w:num w:numId="2" w16cid:durableId="704599071">
    <w:abstractNumId w:val="3"/>
  </w:num>
  <w:num w:numId="3" w16cid:durableId="1466507784">
    <w:abstractNumId w:val="0"/>
  </w:num>
  <w:num w:numId="4" w16cid:durableId="2141724325">
    <w:abstractNumId w:val="2"/>
  </w:num>
  <w:num w:numId="5" w16cid:durableId="2066683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73"/>
    <w:rsid w:val="00000200"/>
    <w:rsid w:val="000021C4"/>
    <w:rsid w:val="00017BBB"/>
    <w:rsid w:val="00020A1C"/>
    <w:rsid w:val="0002267E"/>
    <w:rsid w:val="00025342"/>
    <w:rsid w:val="000255CC"/>
    <w:rsid w:val="0002798B"/>
    <w:rsid w:val="00027DDC"/>
    <w:rsid w:val="00030B67"/>
    <w:rsid w:val="00035F69"/>
    <w:rsid w:val="00040701"/>
    <w:rsid w:val="00064242"/>
    <w:rsid w:val="0006781D"/>
    <w:rsid w:val="000826BC"/>
    <w:rsid w:val="00083002"/>
    <w:rsid w:val="00083DE0"/>
    <w:rsid w:val="000844B1"/>
    <w:rsid w:val="000962C5"/>
    <w:rsid w:val="000A0856"/>
    <w:rsid w:val="000A1902"/>
    <w:rsid w:val="000D3328"/>
    <w:rsid w:val="000D5353"/>
    <w:rsid w:val="000E279C"/>
    <w:rsid w:val="000F3F00"/>
    <w:rsid w:val="000F40BB"/>
    <w:rsid w:val="000F423F"/>
    <w:rsid w:val="000F541A"/>
    <w:rsid w:val="000F6007"/>
    <w:rsid w:val="000F671D"/>
    <w:rsid w:val="00107F10"/>
    <w:rsid w:val="0011520C"/>
    <w:rsid w:val="0012707E"/>
    <w:rsid w:val="001316E3"/>
    <w:rsid w:val="00143821"/>
    <w:rsid w:val="0015166D"/>
    <w:rsid w:val="00152C5F"/>
    <w:rsid w:val="00160846"/>
    <w:rsid w:val="00163BD9"/>
    <w:rsid w:val="00164B65"/>
    <w:rsid w:val="00165EC7"/>
    <w:rsid w:val="001803A4"/>
    <w:rsid w:val="00186742"/>
    <w:rsid w:val="001877BE"/>
    <w:rsid w:val="001A06ED"/>
    <w:rsid w:val="001A58DE"/>
    <w:rsid w:val="001B7D08"/>
    <w:rsid w:val="001C1245"/>
    <w:rsid w:val="001C65AF"/>
    <w:rsid w:val="001C7590"/>
    <w:rsid w:val="001D2F0E"/>
    <w:rsid w:val="001D54C8"/>
    <w:rsid w:val="001D6141"/>
    <w:rsid w:val="001E5198"/>
    <w:rsid w:val="001F0C38"/>
    <w:rsid w:val="001F43C6"/>
    <w:rsid w:val="001F622A"/>
    <w:rsid w:val="002028B4"/>
    <w:rsid w:val="00210484"/>
    <w:rsid w:val="0021067E"/>
    <w:rsid w:val="00217E50"/>
    <w:rsid w:val="00234439"/>
    <w:rsid w:val="00234D06"/>
    <w:rsid w:val="002440C4"/>
    <w:rsid w:val="00246017"/>
    <w:rsid w:val="002467F1"/>
    <w:rsid w:val="00264639"/>
    <w:rsid w:val="002678A9"/>
    <w:rsid w:val="00271582"/>
    <w:rsid w:val="00296C21"/>
    <w:rsid w:val="002A1EBF"/>
    <w:rsid w:val="002B0338"/>
    <w:rsid w:val="002B1E18"/>
    <w:rsid w:val="002B5D72"/>
    <w:rsid w:val="002B6E39"/>
    <w:rsid w:val="002C51FA"/>
    <w:rsid w:val="002C56D2"/>
    <w:rsid w:val="002C6402"/>
    <w:rsid w:val="002C6AC2"/>
    <w:rsid w:val="002D62B2"/>
    <w:rsid w:val="002E1B79"/>
    <w:rsid w:val="002E1E23"/>
    <w:rsid w:val="002E2026"/>
    <w:rsid w:val="002E3D6A"/>
    <w:rsid w:val="002F05F0"/>
    <w:rsid w:val="002F40AE"/>
    <w:rsid w:val="0032101D"/>
    <w:rsid w:val="0032412B"/>
    <w:rsid w:val="00324FB3"/>
    <w:rsid w:val="003336D3"/>
    <w:rsid w:val="0036379E"/>
    <w:rsid w:val="00367DAD"/>
    <w:rsid w:val="00367DFC"/>
    <w:rsid w:val="00377B4E"/>
    <w:rsid w:val="00382E69"/>
    <w:rsid w:val="00382EFD"/>
    <w:rsid w:val="0039477C"/>
    <w:rsid w:val="003951DB"/>
    <w:rsid w:val="00397BFC"/>
    <w:rsid w:val="003A1DCE"/>
    <w:rsid w:val="003C6FBD"/>
    <w:rsid w:val="003D5E31"/>
    <w:rsid w:val="003E4107"/>
    <w:rsid w:val="00401DDF"/>
    <w:rsid w:val="00411077"/>
    <w:rsid w:val="004112D4"/>
    <w:rsid w:val="00422989"/>
    <w:rsid w:val="00424C23"/>
    <w:rsid w:val="004432DE"/>
    <w:rsid w:val="004467B5"/>
    <w:rsid w:val="0045241B"/>
    <w:rsid w:val="00455399"/>
    <w:rsid w:val="00460466"/>
    <w:rsid w:val="00462E16"/>
    <w:rsid w:val="00467737"/>
    <w:rsid w:val="00472143"/>
    <w:rsid w:val="00474A86"/>
    <w:rsid w:val="0048283C"/>
    <w:rsid w:val="0048682F"/>
    <w:rsid w:val="004928EA"/>
    <w:rsid w:val="004961AC"/>
    <w:rsid w:val="004A5F00"/>
    <w:rsid w:val="004B01E3"/>
    <w:rsid w:val="004B6E0E"/>
    <w:rsid w:val="004C187F"/>
    <w:rsid w:val="004C588F"/>
    <w:rsid w:val="004C5C2C"/>
    <w:rsid w:val="004C6BBF"/>
    <w:rsid w:val="004D0DA7"/>
    <w:rsid w:val="004D3FE3"/>
    <w:rsid w:val="004E03DE"/>
    <w:rsid w:val="004E3084"/>
    <w:rsid w:val="004F31EB"/>
    <w:rsid w:val="0050175C"/>
    <w:rsid w:val="00510B15"/>
    <w:rsid w:val="00512723"/>
    <w:rsid w:val="005145B8"/>
    <w:rsid w:val="00515574"/>
    <w:rsid w:val="00516D66"/>
    <w:rsid w:val="00517270"/>
    <w:rsid w:val="00522B0E"/>
    <w:rsid w:val="00522F3A"/>
    <w:rsid w:val="00526B46"/>
    <w:rsid w:val="0054168C"/>
    <w:rsid w:val="005525D5"/>
    <w:rsid w:val="00554968"/>
    <w:rsid w:val="00555C37"/>
    <w:rsid w:val="0056543F"/>
    <w:rsid w:val="00570D01"/>
    <w:rsid w:val="00575BC5"/>
    <w:rsid w:val="005826B3"/>
    <w:rsid w:val="0058273F"/>
    <w:rsid w:val="00594326"/>
    <w:rsid w:val="005A3E2B"/>
    <w:rsid w:val="005B6FD1"/>
    <w:rsid w:val="005C1BA8"/>
    <w:rsid w:val="005D230A"/>
    <w:rsid w:val="005D6580"/>
    <w:rsid w:val="005D7AFB"/>
    <w:rsid w:val="005D7D3D"/>
    <w:rsid w:val="005E2C7C"/>
    <w:rsid w:val="00610EFE"/>
    <w:rsid w:val="00622943"/>
    <w:rsid w:val="00633BC8"/>
    <w:rsid w:val="00640C67"/>
    <w:rsid w:val="006431FC"/>
    <w:rsid w:val="00651A7B"/>
    <w:rsid w:val="0065478E"/>
    <w:rsid w:val="00656F95"/>
    <w:rsid w:val="006636A9"/>
    <w:rsid w:val="0066371A"/>
    <w:rsid w:val="00680690"/>
    <w:rsid w:val="00680F4E"/>
    <w:rsid w:val="006A0359"/>
    <w:rsid w:val="006A1E42"/>
    <w:rsid w:val="006B0E67"/>
    <w:rsid w:val="006C68D2"/>
    <w:rsid w:val="006E70F9"/>
    <w:rsid w:val="006F68D5"/>
    <w:rsid w:val="00713E51"/>
    <w:rsid w:val="007155BB"/>
    <w:rsid w:val="007301C2"/>
    <w:rsid w:val="00740E42"/>
    <w:rsid w:val="00742D19"/>
    <w:rsid w:val="00745F31"/>
    <w:rsid w:val="00756D0E"/>
    <w:rsid w:val="00756DCD"/>
    <w:rsid w:val="0076428C"/>
    <w:rsid w:val="007645A0"/>
    <w:rsid w:val="007771E4"/>
    <w:rsid w:val="0078063B"/>
    <w:rsid w:val="00785002"/>
    <w:rsid w:val="00785E9E"/>
    <w:rsid w:val="00787534"/>
    <w:rsid w:val="0079105C"/>
    <w:rsid w:val="00792EB3"/>
    <w:rsid w:val="00795685"/>
    <w:rsid w:val="007B25E3"/>
    <w:rsid w:val="007B3176"/>
    <w:rsid w:val="007B6A4C"/>
    <w:rsid w:val="007D4532"/>
    <w:rsid w:val="007E3915"/>
    <w:rsid w:val="007E3A18"/>
    <w:rsid w:val="007E702A"/>
    <w:rsid w:val="007F037D"/>
    <w:rsid w:val="007F2AFD"/>
    <w:rsid w:val="007F793B"/>
    <w:rsid w:val="00800FA0"/>
    <w:rsid w:val="00826A80"/>
    <w:rsid w:val="00840A5F"/>
    <w:rsid w:val="008423BE"/>
    <w:rsid w:val="00843621"/>
    <w:rsid w:val="00861BE9"/>
    <w:rsid w:val="00876DB1"/>
    <w:rsid w:val="008773E8"/>
    <w:rsid w:val="00877FCD"/>
    <w:rsid w:val="00882D8B"/>
    <w:rsid w:val="008932B7"/>
    <w:rsid w:val="008939AB"/>
    <w:rsid w:val="008A34F9"/>
    <w:rsid w:val="008A44E2"/>
    <w:rsid w:val="008A53EF"/>
    <w:rsid w:val="008B0E02"/>
    <w:rsid w:val="008C6588"/>
    <w:rsid w:val="008D3487"/>
    <w:rsid w:val="008D5BE0"/>
    <w:rsid w:val="008E0F95"/>
    <w:rsid w:val="008F0FAA"/>
    <w:rsid w:val="008F393B"/>
    <w:rsid w:val="00911D27"/>
    <w:rsid w:val="00914173"/>
    <w:rsid w:val="009141C9"/>
    <w:rsid w:val="00914FBD"/>
    <w:rsid w:val="00915BA3"/>
    <w:rsid w:val="00917D74"/>
    <w:rsid w:val="00923EF2"/>
    <w:rsid w:val="0093659E"/>
    <w:rsid w:val="0094570A"/>
    <w:rsid w:val="00967D9B"/>
    <w:rsid w:val="0097341E"/>
    <w:rsid w:val="00973590"/>
    <w:rsid w:val="00987E52"/>
    <w:rsid w:val="009A0BE2"/>
    <w:rsid w:val="009A220E"/>
    <w:rsid w:val="009A3AC0"/>
    <w:rsid w:val="009A5186"/>
    <w:rsid w:val="009B2E27"/>
    <w:rsid w:val="009C49EF"/>
    <w:rsid w:val="009E0709"/>
    <w:rsid w:val="009E61E3"/>
    <w:rsid w:val="009F1994"/>
    <w:rsid w:val="00A00814"/>
    <w:rsid w:val="00A023A6"/>
    <w:rsid w:val="00A05199"/>
    <w:rsid w:val="00A07542"/>
    <w:rsid w:val="00A32AFD"/>
    <w:rsid w:val="00A34F40"/>
    <w:rsid w:val="00A4426A"/>
    <w:rsid w:val="00A61B3F"/>
    <w:rsid w:val="00A6712D"/>
    <w:rsid w:val="00A70734"/>
    <w:rsid w:val="00A724D4"/>
    <w:rsid w:val="00A761FF"/>
    <w:rsid w:val="00A82E86"/>
    <w:rsid w:val="00A84788"/>
    <w:rsid w:val="00A938D3"/>
    <w:rsid w:val="00AA2973"/>
    <w:rsid w:val="00AA666F"/>
    <w:rsid w:val="00AB5013"/>
    <w:rsid w:val="00AC1969"/>
    <w:rsid w:val="00AC3DDD"/>
    <w:rsid w:val="00AD3C38"/>
    <w:rsid w:val="00AF59CA"/>
    <w:rsid w:val="00B05B03"/>
    <w:rsid w:val="00B12C8C"/>
    <w:rsid w:val="00B13F18"/>
    <w:rsid w:val="00B338EA"/>
    <w:rsid w:val="00B3640B"/>
    <w:rsid w:val="00B4353B"/>
    <w:rsid w:val="00B57D37"/>
    <w:rsid w:val="00B640F9"/>
    <w:rsid w:val="00B75A8B"/>
    <w:rsid w:val="00B82FCA"/>
    <w:rsid w:val="00B86F75"/>
    <w:rsid w:val="00B95849"/>
    <w:rsid w:val="00BA432C"/>
    <w:rsid w:val="00BA650C"/>
    <w:rsid w:val="00BB037D"/>
    <w:rsid w:val="00BC4F28"/>
    <w:rsid w:val="00BC6F98"/>
    <w:rsid w:val="00BD1125"/>
    <w:rsid w:val="00BD1655"/>
    <w:rsid w:val="00BE364D"/>
    <w:rsid w:val="00BF3550"/>
    <w:rsid w:val="00BF682D"/>
    <w:rsid w:val="00C01623"/>
    <w:rsid w:val="00C10704"/>
    <w:rsid w:val="00C1128A"/>
    <w:rsid w:val="00C208D8"/>
    <w:rsid w:val="00C22CCE"/>
    <w:rsid w:val="00C3195C"/>
    <w:rsid w:val="00C4168B"/>
    <w:rsid w:val="00C52E1D"/>
    <w:rsid w:val="00C56880"/>
    <w:rsid w:val="00C63660"/>
    <w:rsid w:val="00C76C07"/>
    <w:rsid w:val="00C803E8"/>
    <w:rsid w:val="00C81CBC"/>
    <w:rsid w:val="00C8341C"/>
    <w:rsid w:val="00CA6CDF"/>
    <w:rsid w:val="00CA74BB"/>
    <w:rsid w:val="00CB7834"/>
    <w:rsid w:val="00CC7F2F"/>
    <w:rsid w:val="00CD2010"/>
    <w:rsid w:val="00CF47AE"/>
    <w:rsid w:val="00CF7C2E"/>
    <w:rsid w:val="00D01A31"/>
    <w:rsid w:val="00D022E4"/>
    <w:rsid w:val="00D03402"/>
    <w:rsid w:val="00D0526E"/>
    <w:rsid w:val="00D05773"/>
    <w:rsid w:val="00D05C08"/>
    <w:rsid w:val="00D07974"/>
    <w:rsid w:val="00D2029B"/>
    <w:rsid w:val="00D22C03"/>
    <w:rsid w:val="00D30978"/>
    <w:rsid w:val="00D35523"/>
    <w:rsid w:val="00D365C3"/>
    <w:rsid w:val="00D51678"/>
    <w:rsid w:val="00D5430A"/>
    <w:rsid w:val="00D55A98"/>
    <w:rsid w:val="00D6185E"/>
    <w:rsid w:val="00D64EE7"/>
    <w:rsid w:val="00D66657"/>
    <w:rsid w:val="00D70E8D"/>
    <w:rsid w:val="00D91919"/>
    <w:rsid w:val="00DF7A2E"/>
    <w:rsid w:val="00E02269"/>
    <w:rsid w:val="00E123DF"/>
    <w:rsid w:val="00E179A5"/>
    <w:rsid w:val="00E17D43"/>
    <w:rsid w:val="00E239E3"/>
    <w:rsid w:val="00E27E45"/>
    <w:rsid w:val="00E44D92"/>
    <w:rsid w:val="00E566E3"/>
    <w:rsid w:val="00E6043A"/>
    <w:rsid w:val="00E71392"/>
    <w:rsid w:val="00E7302E"/>
    <w:rsid w:val="00E73996"/>
    <w:rsid w:val="00E760C6"/>
    <w:rsid w:val="00E80CD1"/>
    <w:rsid w:val="00E83500"/>
    <w:rsid w:val="00E839B0"/>
    <w:rsid w:val="00E94FE0"/>
    <w:rsid w:val="00EA6D32"/>
    <w:rsid w:val="00EB1D0B"/>
    <w:rsid w:val="00EB7F02"/>
    <w:rsid w:val="00EC4891"/>
    <w:rsid w:val="00EF119F"/>
    <w:rsid w:val="00EF73DE"/>
    <w:rsid w:val="00EF753B"/>
    <w:rsid w:val="00F02CFB"/>
    <w:rsid w:val="00F0759E"/>
    <w:rsid w:val="00F077E9"/>
    <w:rsid w:val="00F117D5"/>
    <w:rsid w:val="00F11876"/>
    <w:rsid w:val="00F21739"/>
    <w:rsid w:val="00F2298B"/>
    <w:rsid w:val="00F25AAA"/>
    <w:rsid w:val="00F305EF"/>
    <w:rsid w:val="00F32637"/>
    <w:rsid w:val="00F337E0"/>
    <w:rsid w:val="00F3685C"/>
    <w:rsid w:val="00F4156F"/>
    <w:rsid w:val="00F443C4"/>
    <w:rsid w:val="00F5179E"/>
    <w:rsid w:val="00F6597B"/>
    <w:rsid w:val="00F6643A"/>
    <w:rsid w:val="00F74CB6"/>
    <w:rsid w:val="00F94B02"/>
    <w:rsid w:val="00F96E44"/>
    <w:rsid w:val="00F979D1"/>
    <w:rsid w:val="00FB2BA4"/>
    <w:rsid w:val="00FB6176"/>
    <w:rsid w:val="00FB7C1C"/>
    <w:rsid w:val="00FC2CC2"/>
    <w:rsid w:val="00FD2F76"/>
    <w:rsid w:val="00FD7334"/>
    <w:rsid w:val="00FE2267"/>
    <w:rsid w:val="00FE3F9C"/>
    <w:rsid w:val="00FE6474"/>
    <w:rsid w:val="00FF28BE"/>
    <w:rsid w:val="00FF6095"/>
    <w:rsid w:val="5499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D1642A"/>
  <w15:chartTrackingRefBased/>
  <w15:docId w15:val="{043E037B-1942-4968-855F-6AC64046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17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1 Bulleted List,Summary Bullets,Footer Setting,Bullet List,FooterText,List Paragraph1,numbered,Paragraphe de liste1,Bulletr List Paragraph,列出段落,列出段落1,List Paragraph2,List Paragraph21,Párrafo de lista1,Parágrafo da Lista1,リスト段落1"/>
    <w:basedOn w:val="Normal"/>
    <w:uiPriority w:val="34"/>
    <w:qFormat/>
    <w:rsid w:val="00A938D3"/>
    <w:pPr>
      <w:spacing w:after="200" w:line="276" w:lineRule="auto"/>
      <w:ind w:left="720"/>
      <w:contextualSpacing/>
    </w:pPr>
    <w:rPr>
      <w:rFonts w:eastAsia="SimSu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642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24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642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242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9F19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9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994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9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994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543F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979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9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6E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ccn.org/guidelines/guidelines-detail?category=1&amp;id=1517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921D8C2A441489577DE371C1E3080" ma:contentTypeVersion="18" ma:contentTypeDescription="Create a new document." ma:contentTypeScope="" ma:versionID="b6caa6088f39955bb791335b238dd4d5">
  <xsd:schema xmlns:xsd="http://www.w3.org/2001/XMLSchema" xmlns:xs="http://www.w3.org/2001/XMLSchema" xmlns:p="http://schemas.microsoft.com/office/2006/metadata/properties" xmlns:ns2="44a56295-c29e-4898-8136-a54736c65b82" xmlns:ns3="21928201-840e-40f5-a6ff-12effcc015a5" xmlns:ns4="ef439064-d120-4eea-8544-947ffa937be7" targetNamespace="http://schemas.microsoft.com/office/2006/metadata/properties" ma:root="true" ma:fieldsID="7f0e0617b8244946eeb03f2ac49e2a81" ns2:_="" ns3:_="" ns4:_="">
    <xsd:import namespace="44a56295-c29e-4898-8136-a54736c65b82"/>
    <xsd:import namespace="21928201-840e-40f5-a6ff-12effcc015a5"/>
    <xsd:import namespace="ef439064-d120-4eea-8544-947ffa937be7"/>
    <xsd:element name="properties">
      <xsd:complexType>
        <xsd:sequence>
          <xsd:element name="documentManagement">
            <xsd:complexType>
              <xsd:all>
                <xsd:element ref="ns2:Descriptions" minOccurs="0"/>
                <xsd:element ref="ns2:Keywor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6295-c29e-4898-8136-a54736c65b82" elementFormDefault="qualified">
    <xsd:import namespace="http://schemas.microsoft.com/office/2006/documentManagement/types"/>
    <xsd:import namespace="http://schemas.microsoft.com/office/infopath/2007/PartnerControls"/>
    <xsd:element name="Descriptions" ma:index="8" nillable="true" ma:displayName="Descriptions" ma:description="Describe your document to make it appear at the top of search results" ma:internalName="Descriptions">
      <xsd:simpleType>
        <xsd:restriction base="dms:Note">
          <xsd:maxLength value="255"/>
        </xsd:restriction>
      </xsd:simpleType>
    </xsd:element>
    <xsd:element name="Keyword" ma:index="9" nillable="true" ma:displayName="Keyword" ma:description="Enter list of terms separated by semi-colon(;)" ma:internalName="Keyword">
      <xsd:simpleType>
        <xsd:restriction base="dms:Text">
          <xsd:maxLength value="255"/>
        </xsd:restriction>
      </xsd:simpleType>
    </xsd:element>
    <xsd:element name="TaxCatchAll" ma:index="25" nillable="true" ma:displayName="Taxonomy Catch All Column" ma:hidden="true" ma:list="{8eb3872e-3db9-441a-9388-e55d17c3066d}" ma:internalName="TaxCatchAll" ma:showField="CatchAllData" ma:web="ef439064-d120-4eea-8544-947ffa937b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28201-840e-40f5-a6ff-12effcc01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ee89e71-04cd-405e-9ca3-99e020c1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39064-d120-4eea-8544-947ffa937b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ee89e71-04cd-405e-9ca3-99e020c1694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 xmlns="44a56295-c29e-4898-8136-a54736c65b82" xsi:nil="true"/>
    <lcf76f155ced4ddcb4097134ff3c332f xmlns="21928201-840e-40f5-a6ff-12effcc015a5">
      <Terms xmlns="http://schemas.microsoft.com/office/infopath/2007/PartnerControls"/>
    </lcf76f155ced4ddcb4097134ff3c332f>
    <TaxCatchAll xmlns="44a56295-c29e-4898-8136-a54736c65b82" xsi:nil="true"/>
    <Descriptions xmlns="44a56295-c29e-4898-8136-a54736c65b82" xsi:nil="true"/>
  </documentManagement>
</p:properties>
</file>

<file path=customXml/itemProps1.xml><?xml version="1.0" encoding="utf-8"?>
<ds:datastoreItem xmlns:ds="http://schemas.openxmlformats.org/officeDocument/2006/customXml" ds:itemID="{23F4E49C-F88D-431F-8A1B-770996B48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56295-c29e-4898-8136-a54736c65b82"/>
    <ds:schemaRef ds:uri="21928201-840e-40f5-a6ff-12effcc015a5"/>
    <ds:schemaRef ds:uri="ef439064-d120-4eea-8544-947ffa937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302C01-F392-40DF-9DBF-68D03C683E6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0FBCFED-6371-468B-A5A6-536F0BAA3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DFC02-D0A3-4480-B151-0FCAD3445B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820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Karan, Sanja</dc:creator>
  <cp:keywords/>
  <dc:description/>
  <cp:lastModifiedBy>Follia, Valeria</cp:lastModifiedBy>
  <cp:revision>117</cp:revision>
  <dcterms:created xsi:type="dcterms:W3CDTF">2023-05-05T13:18:00Z</dcterms:created>
  <dcterms:modified xsi:type="dcterms:W3CDTF">2023-05-23T11:22:00Z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0x010100D98921D8C2A441489577DE371C1E3080</vt:lpwstr>
  </property>
</Properties>
</file>